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3A73D" w14:textId="77777777" w:rsidR="00184A6A" w:rsidRPr="00B91A4B" w:rsidRDefault="00775333" w:rsidP="00775333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B91A4B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Приложение 1</w:t>
      </w:r>
    </w:p>
    <w:p w14:paraId="6333D1E9" w14:textId="77777777" w:rsidR="00775333" w:rsidRPr="00B91A4B" w:rsidRDefault="00775333" w:rsidP="00775333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B91A4B">
        <w:rPr>
          <w:rFonts w:ascii="Times New Roman" w:hAnsi="Times New Roman" w:cs="Times New Roman"/>
          <w:lang w:val="kk-KZ"/>
        </w:rPr>
        <w:t xml:space="preserve">к Правилам присвоения ученых </w:t>
      </w:r>
    </w:p>
    <w:p w14:paraId="5608B022" w14:textId="77777777" w:rsidR="00775333" w:rsidRPr="00B91A4B" w:rsidRDefault="00775333" w:rsidP="00775333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B91A4B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званий (ассоциированный </w:t>
      </w:r>
    </w:p>
    <w:p w14:paraId="2659F60C" w14:textId="77777777" w:rsidR="00775333" w:rsidRPr="00B91A4B" w:rsidRDefault="00775333" w:rsidP="00775333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B91A4B">
        <w:rPr>
          <w:rFonts w:ascii="Times New Roman" w:hAnsi="Times New Roman" w:cs="Times New Roman"/>
          <w:lang w:val="kk-KZ"/>
        </w:rPr>
        <w:t>профессор (доцент), профессор)</w:t>
      </w:r>
    </w:p>
    <w:p w14:paraId="64410133" w14:textId="77777777" w:rsidR="00775333" w:rsidRPr="00B91A4B" w:rsidRDefault="00775333" w:rsidP="00775333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14:paraId="2CD7EF60" w14:textId="77777777" w:rsidR="00775333" w:rsidRPr="00B91A4B" w:rsidRDefault="00775333" w:rsidP="0077533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B91A4B">
        <w:rPr>
          <w:rFonts w:ascii="Times New Roman" w:hAnsi="Times New Roman" w:cs="Times New Roman"/>
          <w:b/>
          <w:lang w:val="kk-KZ"/>
        </w:rPr>
        <w:t>Справка</w:t>
      </w:r>
    </w:p>
    <w:p w14:paraId="7306F44A" w14:textId="77777777" w:rsidR="00775333" w:rsidRPr="00B91A4B" w:rsidRDefault="006C580C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B91A4B">
        <w:rPr>
          <w:rFonts w:ascii="Times New Roman" w:hAnsi="Times New Roman" w:cs="Times New Roman"/>
          <w:lang w:val="kk-KZ"/>
        </w:rPr>
        <w:t>о</w:t>
      </w:r>
      <w:r w:rsidR="00775333" w:rsidRPr="00B91A4B">
        <w:rPr>
          <w:rFonts w:ascii="Times New Roman" w:hAnsi="Times New Roman" w:cs="Times New Roman"/>
          <w:lang w:val="kk-KZ"/>
        </w:rPr>
        <w:t xml:space="preserve"> соиска</w:t>
      </w:r>
      <w:r w:rsidRPr="00B91A4B">
        <w:rPr>
          <w:rFonts w:ascii="Times New Roman" w:hAnsi="Times New Roman" w:cs="Times New Roman"/>
          <w:lang w:val="kk-KZ"/>
        </w:rPr>
        <w:t>теле</w:t>
      </w:r>
      <w:r w:rsidR="00775333" w:rsidRPr="00B91A4B">
        <w:rPr>
          <w:rFonts w:ascii="Times New Roman" w:hAnsi="Times New Roman" w:cs="Times New Roman"/>
          <w:lang w:val="kk-KZ"/>
        </w:rPr>
        <w:t xml:space="preserve"> учёного звания ассоциированный профессор (доцент)</w:t>
      </w:r>
    </w:p>
    <w:p w14:paraId="6CD6A07C" w14:textId="72B9F148" w:rsidR="00775333" w:rsidRPr="00B91A4B" w:rsidRDefault="00775333">
      <w:pPr>
        <w:spacing w:after="0" w:line="240" w:lineRule="auto"/>
        <w:jc w:val="center"/>
        <w:rPr>
          <w:rFonts w:ascii="Times New Roman" w:hAnsi="Times New Roman" w:cs="Times New Roman"/>
          <w:u w:val="single"/>
          <w:lang w:val="kk-KZ"/>
        </w:rPr>
      </w:pPr>
      <w:r w:rsidRPr="00B91A4B">
        <w:rPr>
          <w:rFonts w:ascii="Times New Roman" w:hAnsi="Times New Roman" w:cs="Times New Roman"/>
          <w:u w:val="single"/>
          <w:lang w:val="kk-KZ"/>
        </w:rPr>
        <w:t xml:space="preserve">по </w:t>
      </w:r>
      <w:r w:rsidR="0042408B" w:rsidRPr="00B91A4B">
        <w:rPr>
          <w:rFonts w:ascii="Times New Roman" w:hAnsi="Times New Roman" w:cs="Times New Roman"/>
          <w:u w:val="single"/>
        </w:rPr>
        <w:t xml:space="preserve">направлению </w:t>
      </w:r>
      <w:r w:rsidR="0042408B" w:rsidRPr="00B91A4B">
        <w:rPr>
          <w:rFonts w:ascii="Times New Roman" w:hAnsi="Times New Roman" w:cs="Times New Roman"/>
          <w:u w:val="single"/>
          <w:lang w:val="kk-KZ"/>
        </w:rPr>
        <w:t>20500 – Инжиниринг материалов</w:t>
      </w:r>
      <w:r w:rsidR="0042408B" w:rsidRPr="00B91A4B">
        <w:rPr>
          <w:rFonts w:ascii="Times New Roman" w:hAnsi="Times New Roman" w:cs="Times New Roman"/>
          <w:u w:val="single"/>
        </w:rPr>
        <w:t xml:space="preserve"> (2050</w:t>
      </w:r>
      <w:r w:rsidR="00D74E0A" w:rsidRPr="00B91A4B">
        <w:rPr>
          <w:rFonts w:ascii="Times New Roman" w:hAnsi="Times New Roman" w:cs="Times New Roman"/>
          <w:u w:val="single"/>
        </w:rPr>
        <w:t>6</w:t>
      </w:r>
      <w:r w:rsidR="0042408B" w:rsidRPr="00B91A4B">
        <w:rPr>
          <w:rFonts w:ascii="Times New Roman" w:hAnsi="Times New Roman" w:cs="Times New Roman"/>
          <w:u w:val="single"/>
        </w:rPr>
        <w:t xml:space="preserve"> – Металлургия),</w:t>
      </w:r>
    </w:p>
    <w:p w14:paraId="00D79A94" w14:textId="77777777" w:rsidR="00775333" w:rsidRPr="00B91A4B" w:rsidRDefault="0077533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91A4B">
        <w:rPr>
          <w:rFonts w:ascii="Times New Roman" w:hAnsi="Times New Roman" w:cs="Times New Roman"/>
        </w:rPr>
        <w:t xml:space="preserve">                           (шифр и наименование специальности)</w:t>
      </w:r>
    </w:p>
    <w:p w14:paraId="6A51D809" w14:textId="77777777" w:rsidR="00CD08A2" w:rsidRPr="00B91A4B" w:rsidRDefault="00CD08A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4217"/>
        <w:gridCol w:w="4566"/>
      </w:tblGrid>
      <w:tr w:rsidR="00775333" w:rsidRPr="00B91A4B" w14:paraId="402AD734" w14:textId="77777777" w:rsidTr="00627623">
        <w:tc>
          <w:tcPr>
            <w:tcW w:w="456" w:type="dxa"/>
          </w:tcPr>
          <w:p w14:paraId="60D9BAEB" w14:textId="77777777" w:rsidR="00775333" w:rsidRPr="00B91A4B" w:rsidRDefault="00775333">
            <w:pPr>
              <w:jc w:val="center"/>
              <w:rPr>
                <w:rFonts w:ascii="Times New Roman" w:hAnsi="Times New Roman" w:cs="Times New Roman"/>
              </w:rPr>
            </w:pPr>
            <w:r w:rsidRPr="00B91A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7" w:type="dxa"/>
          </w:tcPr>
          <w:p w14:paraId="1BE4B306" w14:textId="77777777" w:rsidR="00775333" w:rsidRPr="00B91A4B" w:rsidRDefault="000F5FEB" w:rsidP="00627623">
            <w:pPr>
              <w:jc w:val="center"/>
              <w:rPr>
                <w:rFonts w:ascii="Times New Roman" w:hAnsi="Times New Roman" w:cs="Times New Roman"/>
              </w:rPr>
            </w:pPr>
            <w:r w:rsidRPr="00B91A4B">
              <w:rPr>
                <w:rFonts w:ascii="Times New Roman" w:hAnsi="Times New Roman" w:cs="Times New Roman"/>
              </w:rPr>
              <w:t>Фамилия, имя, отчество (при его наличии)</w:t>
            </w:r>
          </w:p>
        </w:tc>
        <w:tc>
          <w:tcPr>
            <w:tcW w:w="4566" w:type="dxa"/>
          </w:tcPr>
          <w:p w14:paraId="24813613" w14:textId="543B3FC1" w:rsidR="00775333" w:rsidRDefault="0050258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Беркинбаева Айнур Нуркалиевна</w:t>
            </w:r>
          </w:p>
          <w:p w14:paraId="2FB4A501" w14:textId="55975C5C" w:rsidR="00B361EC" w:rsidRPr="00B91A4B" w:rsidRDefault="00B361E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75333" w:rsidRPr="00B91A4B" w14:paraId="2C59B1A7" w14:textId="77777777" w:rsidTr="00627623">
        <w:tc>
          <w:tcPr>
            <w:tcW w:w="456" w:type="dxa"/>
          </w:tcPr>
          <w:p w14:paraId="468EB670" w14:textId="77777777" w:rsidR="00775333" w:rsidRPr="00B91A4B" w:rsidRDefault="00775333">
            <w:pPr>
              <w:jc w:val="center"/>
              <w:rPr>
                <w:rFonts w:ascii="Times New Roman" w:hAnsi="Times New Roman" w:cs="Times New Roman"/>
              </w:rPr>
            </w:pPr>
            <w:r w:rsidRPr="00B91A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7" w:type="dxa"/>
          </w:tcPr>
          <w:p w14:paraId="6BF9CAA4" w14:textId="77777777" w:rsidR="00775333" w:rsidRPr="00B91A4B" w:rsidRDefault="000F5FEB" w:rsidP="00153777">
            <w:pPr>
              <w:rPr>
                <w:rFonts w:ascii="Times New Roman" w:hAnsi="Times New Roman" w:cs="Times New Roman"/>
              </w:rPr>
            </w:pPr>
            <w:r w:rsidRPr="00B91A4B">
              <w:rPr>
                <w:rFonts w:ascii="Times New Roman" w:hAnsi="Times New Roman" w:cs="Times New Roman"/>
                <w:lang w:val="kk-KZ"/>
              </w:rPr>
              <w:t>Ученая степень (кандидата наук, доктора наук, доктора философии (</w:t>
            </w:r>
            <w:r w:rsidRPr="00B91A4B">
              <w:rPr>
                <w:rFonts w:ascii="Times New Roman" w:hAnsi="Times New Roman" w:cs="Times New Roman"/>
                <w:lang w:val="en-US"/>
              </w:rPr>
              <w:t>PhD</w:t>
            </w:r>
            <w:r w:rsidRPr="00B91A4B">
              <w:rPr>
                <w:rFonts w:ascii="Times New Roman" w:hAnsi="Times New Roman" w:cs="Times New Roman"/>
                <w:lang w:val="kk-KZ"/>
              </w:rPr>
              <w:t>)</w:t>
            </w:r>
            <w:r w:rsidRPr="00B91A4B">
              <w:rPr>
                <w:rFonts w:ascii="Times New Roman" w:hAnsi="Times New Roman" w:cs="Times New Roman"/>
              </w:rPr>
              <w:t xml:space="preserve">, доктора по профилю) или академическая степень </w:t>
            </w:r>
            <w:r w:rsidRPr="00B91A4B">
              <w:rPr>
                <w:rFonts w:ascii="Times New Roman" w:hAnsi="Times New Roman" w:cs="Times New Roman"/>
                <w:lang w:val="kk-KZ"/>
              </w:rPr>
              <w:t>доктора философии (</w:t>
            </w:r>
            <w:r w:rsidRPr="00B91A4B">
              <w:rPr>
                <w:rFonts w:ascii="Times New Roman" w:hAnsi="Times New Roman" w:cs="Times New Roman"/>
                <w:lang w:val="en-US"/>
              </w:rPr>
              <w:t>PhD</w:t>
            </w:r>
            <w:r w:rsidRPr="00B91A4B">
              <w:rPr>
                <w:rFonts w:ascii="Times New Roman" w:hAnsi="Times New Roman" w:cs="Times New Roman"/>
                <w:lang w:val="kk-KZ"/>
              </w:rPr>
              <w:t>), доктора по профилю или степень доктора философии (</w:t>
            </w:r>
            <w:r w:rsidRPr="00B91A4B">
              <w:rPr>
                <w:rFonts w:ascii="Times New Roman" w:hAnsi="Times New Roman" w:cs="Times New Roman"/>
                <w:lang w:val="en-US"/>
              </w:rPr>
              <w:t>PhD</w:t>
            </w:r>
            <w:r w:rsidRPr="00B91A4B">
              <w:rPr>
                <w:rFonts w:ascii="Times New Roman" w:hAnsi="Times New Roman" w:cs="Times New Roman"/>
                <w:lang w:val="kk-KZ"/>
              </w:rPr>
              <w:t>)</w:t>
            </w:r>
            <w:r w:rsidRPr="00B91A4B">
              <w:rPr>
                <w:rFonts w:ascii="Times New Roman" w:hAnsi="Times New Roman" w:cs="Times New Roman"/>
              </w:rPr>
              <w:t>, доктора по профилю, для присуждения</w:t>
            </w:r>
          </w:p>
        </w:tc>
        <w:tc>
          <w:tcPr>
            <w:tcW w:w="4566" w:type="dxa"/>
            <w:vAlign w:val="center"/>
          </w:tcPr>
          <w:p w14:paraId="68DFDB41" w14:textId="77777777" w:rsidR="00775333" w:rsidRPr="00B91A4B" w:rsidRDefault="0001404F" w:rsidP="001F3DA6">
            <w:pPr>
              <w:jc w:val="both"/>
              <w:rPr>
                <w:rFonts w:ascii="Times New Roman" w:hAnsi="Times New Roman" w:cs="Times New Roman"/>
              </w:rPr>
            </w:pPr>
            <w:r w:rsidRPr="00B91A4B">
              <w:rPr>
                <w:rFonts w:ascii="Times New Roman" w:hAnsi="Times New Roman" w:cs="Times New Roman"/>
              </w:rPr>
              <w:t>Кандидат технических наук</w:t>
            </w:r>
            <w:r w:rsidR="0051195C" w:rsidRPr="00B91A4B">
              <w:rPr>
                <w:rFonts w:ascii="Times New Roman" w:hAnsi="Times New Roman" w:cs="Times New Roman"/>
              </w:rPr>
              <w:t>,</w:t>
            </w:r>
          </w:p>
          <w:p w14:paraId="6EEB392F" w14:textId="0F7DE7D3" w:rsidR="001F3DA6" w:rsidRPr="00B91A4B" w:rsidRDefault="001F3DA6" w:rsidP="001F3DA6">
            <w:pPr>
              <w:jc w:val="both"/>
              <w:rPr>
                <w:rFonts w:ascii="Times New Roman" w:hAnsi="Times New Roman" w:cs="Times New Roman"/>
              </w:rPr>
            </w:pPr>
            <w:r w:rsidRPr="00B91A4B">
              <w:rPr>
                <w:rFonts w:ascii="Times New Roman" w:hAnsi="Times New Roman" w:cs="Times New Roman"/>
                <w:lang w:val="en-US"/>
              </w:rPr>
              <w:t>FK</w:t>
            </w:r>
            <w:r w:rsidRPr="00B91A4B">
              <w:rPr>
                <w:rFonts w:ascii="Times New Roman" w:hAnsi="Times New Roman" w:cs="Times New Roman"/>
              </w:rPr>
              <w:t xml:space="preserve"> № 000</w:t>
            </w:r>
            <w:r w:rsidR="007E0D0D" w:rsidRPr="00B91A4B">
              <w:rPr>
                <w:rFonts w:ascii="Times New Roman" w:hAnsi="Times New Roman" w:cs="Times New Roman"/>
              </w:rPr>
              <w:t>2745</w:t>
            </w:r>
          </w:p>
          <w:p w14:paraId="50FDA17B" w14:textId="77777777" w:rsidR="001F3DA6" w:rsidRPr="00B91A4B" w:rsidRDefault="001F3DA6" w:rsidP="001F3DA6">
            <w:pPr>
              <w:jc w:val="both"/>
              <w:rPr>
                <w:rFonts w:ascii="Times New Roman" w:hAnsi="Times New Roman" w:cs="Times New Roman"/>
              </w:rPr>
            </w:pPr>
            <w:r w:rsidRPr="00B91A4B">
              <w:rPr>
                <w:rFonts w:ascii="Times New Roman" w:hAnsi="Times New Roman" w:cs="Times New Roman"/>
              </w:rPr>
              <w:t>Решением Комитета по контролю в сфере образования и науки Министерства образования и науки Республики Казахстан</w:t>
            </w:r>
          </w:p>
          <w:p w14:paraId="2D28CA9F" w14:textId="28C345AC" w:rsidR="0001404F" w:rsidRPr="00B91A4B" w:rsidRDefault="001F3DA6" w:rsidP="001F3DA6">
            <w:pPr>
              <w:jc w:val="both"/>
              <w:rPr>
                <w:rFonts w:ascii="Times New Roman" w:hAnsi="Times New Roman" w:cs="Times New Roman"/>
              </w:rPr>
            </w:pPr>
            <w:r w:rsidRPr="00B91A4B">
              <w:rPr>
                <w:rFonts w:ascii="Times New Roman" w:hAnsi="Times New Roman" w:cs="Times New Roman"/>
              </w:rPr>
              <w:t xml:space="preserve">от </w:t>
            </w:r>
            <w:r w:rsidR="007E0D0D" w:rsidRPr="00B91A4B">
              <w:rPr>
                <w:rFonts w:ascii="Times New Roman" w:hAnsi="Times New Roman" w:cs="Times New Roman"/>
              </w:rPr>
              <w:t>19</w:t>
            </w:r>
            <w:r w:rsidR="000F5FEB" w:rsidRPr="00B91A4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7E0D0D" w:rsidRPr="00B91A4B">
              <w:rPr>
                <w:rFonts w:ascii="Times New Roman" w:hAnsi="Times New Roman" w:cs="Times New Roman"/>
              </w:rPr>
              <w:t>марта</w:t>
            </w:r>
            <w:r w:rsidR="0001404F" w:rsidRPr="00B91A4B">
              <w:rPr>
                <w:rFonts w:ascii="Times New Roman" w:hAnsi="Times New Roman" w:cs="Times New Roman"/>
              </w:rPr>
              <w:t xml:space="preserve"> </w:t>
            </w:r>
            <w:r w:rsidR="000F5FEB" w:rsidRPr="00B91A4B">
              <w:rPr>
                <w:rFonts w:ascii="Times New Roman" w:hAnsi="Times New Roman" w:cs="Times New Roman"/>
              </w:rPr>
              <w:t>20</w:t>
            </w:r>
            <w:r w:rsidR="0001404F" w:rsidRPr="00B91A4B">
              <w:rPr>
                <w:rFonts w:ascii="Times New Roman" w:hAnsi="Times New Roman" w:cs="Times New Roman"/>
              </w:rPr>
              <w:t>0</w:t>
            </w:r>
            <w:r w:rsidR="007E0D0D" w:rsidRPr="00B91A4B">
              <w:rPr>
                <w:rFonts w:ascii="Times New Roman" w:hAnsi="Times New Roman" w:cs="Times New Roman"/>
              </w:rPr>
              <w:t>9</w:t>
            </w:r>
            <w:r w:rsidR="000F5FEB" w:rsidRPr="00B91A4B">
              <w:rPr>
                <w:rFonts w:ascii="Times New Roman" w:hAnsi="Times New Roman" w:cs="Times New Roman"/>
              </w:rPr>
              <w:t xml:space="preserve"> г</w:t>
            </w:r>
            <w:r w:rsidR="0051195C" w:rsidRPr="00B91A4B">
              <w:rPr>
                <w:rFonts w:ascii="Times New Roman" w:hAnsi="Times New Roman" w:cs="Times New Roman"/>
              </w:rPr>
              <w:t>ода</w:t>
            </w:r>
            <w:r w:rsidR="0001404F" w:rsidRPr="00B91A4B">
              <w:rPr>
                <w:rFonts w:ascii="Times New Roman" w:hAnsi="Times New Roman" w:cs="Times New Roman"/>
              </w:rPr>
              <w:t xml:space="preserve"> (протокол № 3)</w:t>
            </w:r>
          </w:p>
          <w:p w14:paraId="10F1EE90" w14:textId="77777777" w:rsidR="000F5FEB" w:rsidRPr="00B91A4B" w:rsidRDefault="001F3DA6" w:rsidP="001F3DA6">
            <w:pPr>
              <w:jc w:val="both"/>
              <w:rPr>
                <w:rFonts w:ascii="Times New Roman" w:hAnsi="Times New Roman" w:cs="Times New Roman"/>
              </w:rPr>
            </w:pPr>
            <w:r w:rsidRPr="00B91A4B">
              <w:rPr>
                <w:rFonts w:ascii="Times New Roman" w:hAnsi="Times New Roman" w:cs="Times New Roman"/>
              </w:rPr>
              <w:t>присуждена ученая степень кандидата технических наук.</w:t>
            </w:r>
          </w:p>
        </w:tc>
      </w:tr>
      <w:tr w:rsidR="00775333" w:rsidRPr="00B91A4B" w14:paraId="4D6C3CD6" w14:textId="77777777" w:rsidTr="00627623">
        <w:tc>
          <w:tcPr>
            <w:tcW w:w="456" w:type="dxa"/>
          </w:tcPr>
          <w:p w14:paraId="08011502" w14:textId="77777777" w:rsidR="00775333" w:rsidRPr="00B91A4B" w:rsidRDefault="00775333">
            <w:pPr>
              <w:jc w:val="center"/>
              <w:rPr>
                <w:rFonts w:ascii="Times New Roman" w:hAnsi="Times New Roman" w:cs="Times New Roman"/>
              </w:rPr>
            </w:pPr>
            <w:r w:rsidRPr="00B91A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7" w:type="dxa"/>
          </w:tcPr>
          <w:p w14:paraId="2C8FB031" w14:textId="77777777" w:rsidR="00775333" w:rsidRPr="00B91A4B" w:rsidRDefault="000F5FEB" w:rsidP="00153777">
            <w:pPr>
              <w:rPr>
                <w:rFonts w:ascii="Times New Roman" w:hAnsi="Times New Roman" w:cs="Times New Roman"/>
              </w:rPr>
            </w:pPr>
            <w:r w:rsidRPr="00B91A4B">
              <w:rPr>
                <w:rFonts w:ascii="Times New Roman" w:hAnsi="Times New Roman" w:cs="Times New Roman"/>
              </w:rPr>
              <w:t>Ученое звание, дата присуждения</w:t>
            </w:r>
          </w:p>
        </w:tc>
        <w:tc>
          <w:tcPr>
            <w:tcW w:w="4566" w:type="dxa"/>
          </w:tcPr>
          <w:p w14:paraId="1F66FFB3" w14:textId="77777777" w:rsidR="00775333" w:rsidRPr="00B91A4B" w:rsidRDefault="000F5FEB">
            <w:pPr>
              <w:jc w:val="center"/>
              <w:rPr>
                <w:rFonts w:ascii="Times New Roman" w:hAnsi="Times New Roman" w:cs="Times New Roman"/>
              </w:rPr>
            </w:pPr>
            <w:r w:rsidRPr="00B91A4B">
              <w:rPr>
                <w:rFonts w:ascii="Times New Roman" w:hAnsi="Times New Roman" w:cs="Times New Roman"/>
              </w:rPr>
              <w:t>нет</w:t>
            </w:r>
          </w:p>
        </w:tc>
      </w:tr>
      <w:tr w:rsidR="00775333" w:rsidRPr="00B91A4B" w14:paraId="110E2538" w14:textId="77777777" w:rsidTr="00627623">
        <w:tc>
          <w:tcPr>
            <w:tcW w:w="456" w:type="dxa"/>
          </w:tcPr>
          <w:p w14:paraId="4C66AA2B" w14:textId="77777777" w:rsidR="00775333" w:rsidRPr="00B91A4B" w:rsidRDefault="00775333">
            <w:pPr>
              <w:jc w:val="center"/>
              <w:rPr>
                <w:rFonts w:ascii="Times New Roman" w:hAnsi="Times New Roman" w:cs="Times New Roman"/>
              </w:rPr>
            </w:pPr>
            <w:r w:rsidRPr="00B91A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7" w:type="dxa"/>
          </w:tcPr>
          <w:p w14:paraId="199B17F4" w14:textId="77777777" w:rsidR="00775333" w:rsidRPr="00B91A4B" w:rsidRDefault="000F5FEB" w:rsidP="00153777">
            <w:pPr>
              <w:rPr>
                <w:rFonts w:ascii="Times New Roman" w:hAnsi="Times New Roman" w:cs="Times New Roman"/>
              </w:rPr>
            </w:pPr>
            <w:r w:rsidRPr="00B91A4B">
              <w:rPr>
                <w:rFonts w:ascii="Times New Roman" w:hAnsi="Times New Roman" w:cs="Times New Roman"/>
              </w:rPr>
              <w:t>Почетное звание, дата присуждения</w:t>
            </w:r>
          </w:p>
        </w:tc>
        <w:tc>
          <w:tcPr>
            <w:tcW w:w="4566" w:type="dxa"/>
          </w:tcPr>
          <w:p w14:paraId="6DF2A76E" w14:textId="77777777" w:rsidR="00775333" w:rsidRPr="00B91A4B" w:rsidRDefault="000F5FEB">
            <w:pPr>
              <w:jc w:val="center"/>
              <w:rPr>
                <w:rFonts w:ascii="Times New Roman" w:hAnsi="Times New Roman" w:cs="Times New Roman"/>
              </w:rPr>
            </w:pPr>
            <w:r w:rsidRPr="00B91A4B">
              <w:rPr>
                <w:rFonts w:ascii="Times New Roman" w:hAnsi="Times New Roman" w:cs="Times New Roman"/>
              </w:rPr>
              <w:t>нет</w:t>
            </w:r>
          </w:p>
        </w:tc>
      </w:tr>
      <w:tr w:rsidR="00775333" w:rsidRPr="00B91A4B" w14:paraId="01031AB1" w14:textId="77777777" w:rsidTr="00627623">
        <w:tc>
          <w:tcPr>
            <w:tcW w:w="456" w:type="dxa"/>
          </w:tcPr>
          <w:p w14:paraId="66B68B5D" w14:textId="77777777" w:rsidR="00775333" w:rsidRPr="00B91A4B" w:rsidRDefault="00775333">
            <w:pPr>
              <w:jc w:val="center"/>
              <w:rPr>
                <w:rFonts w:ascii="Times New Roman" w:hAnsi="Times New Roman" w:cs="Times New Roman"/>
              </w:rPr>
            </w:pPr>
            <w:r w:rsidRPr="00B91A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7" w:type="dxa"/>
          </w:tcPr>
          <w:p w14:paraId="040D6D91" w14:textId="77777777" w:rsidR="00775333" w:rsidRPr="00B91A4B" w:rsidRDefault="000F5FEB" w:rsidP="00153777">
            <w:pPr>
              <w:rPr>
                <w:rFonts w:ascii="Times New Roman" w:hAnsi="Times New Roman" w:cs="Times New Roman"/>
              </w:rPr>
            </w:pPr>
            <w:r w:rsidRPr="00B91A4B">
              <w:rPr>
                <w:rFonts w:ascii="Times New Roman" w:hAnsi="Times New Roman" w:cs="Times New Roman"/>
              </w:rPr>
              <w:t>Должность (дата и номер приказа о назначении на должность)</w:t>
            </w:r>
          </w:p>
        </w:tc>
        <w:tc>
          <w:tcPr>
            <w:tcW w:w="4566" w:type="dxa"/>
          </w:tcPr>
          <w:p w14:paraId="1231140B" w14:textId="5031EE97" w:rsidR="007C25C1" w:rsidRPr="00B91A4B" w:rsidRDefault="00D869AA" w:rsidP="007C25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72FFE" w:rsidRPr="00B91A4B">
              <w:rPr>
                <w:rFonts w:ascii="Times New Roman" w:hAnsi="Times New Roman" w:cs="Times New Roman"/>
              </w:rPr>
              <w:t xml:space="preserve">тарший научный сотрудник </w:t>
            </w:r>
            <w:r w:rsidR="00A35F02" w:rsidRPr="00B91A4B">
              <w:rPr>
                <w:rFonts w:ascii="Times New Roman" w:hAnsi="Times New Roman" w:cs="Times New Roman"/>
              </w:rPr>
              <w:t>НИЛ</w:t>
            </w:r>
            <w:r w:rsidR="00E72FFE" w:rsidRPr="00B91A4B">
              <w:rPr>
                <w:rFonts w:ascii="Times New Roman" w:hAnsi="Times New Roman" w:cs="Times New Roman"/>
              </w:rPr>
              <w:t xml:space="preserve"> </w:t>
            </w:r>
            <w:r w:rsidR="00A35F02" w:rsidRPr="00B91A4B">
              <w:rPr>
                <w:rFonts w:ascii="Times New Roman" w:hAnsi="Times New Roman" w:cs="Times New Roman"/>
              </w:rPr>
              <w:t>«Перспективные материалы и технологии»</w:t>
            </w:r>
            <w:r w:rsidR="00E72FFE" w:rsidRPr="00B91A4B">
              <w:rPr>
                <w:rFonts w:ascii="Times New Roman" w:hAnsi="Times New Roman" w:cs="Times New Roman"/>
              </w:rPr>
              <w:t xml:space="preserve"> </w:t>
            </w:r>
            <w:r w:rsidR="00370022">
              <w:rPr>
                <w:rFonts w:ascii="Times New Roman" w:hAnsi="Times New Roman" w:cs="Times New Roman"/>
              </w:rPr>
              <w:t xml:space="preserve">- </w:t>
            </w:r>
            <w:r w:rsidR="00E72FFE" w:rsidRPr="00B91A4B">
              <w:rPr>
                <w:rFonts w:ascii="Times New Roman" w:hAnsi="Times New Roman" w:cs="Times New Roman"/>
              </w:rPr>
              <w:t xml:space="preserve">приказ № </w:t>
            </w:r>
            <w:r w:rsidR="00A35F02" w:rsidRPr="00B91A4B">
              <w:rPr>
                <w:rFonts w:ascii="Times New Roman" w:hAnsi="Times New Roman" w:cs="Times New Roman"/>
              </w:rPr>
              <w:t>241</w:t>
            </w:r>
            <w:r w:rsidR="007C25C1" w:rsidRPr="00B91A4B">
              <w:rPr>
                <w:rFonts w:ascii="Times New Roman" w:hAnsi="Times New Roman" w:cs="Times New Roman"/>
              </w:rPr>
              <w:t>-Л</w:t>
            </w:r>
            <w:r w:rsidR="00A35F02" w:rsidRPr="00B91A4B">
              <w:rPr>
                <w:rFonts w:ascii="Times New Roman" w:hAnsi="Times New Roman" w:cs="Times New Roman"/>
              </w:rPr>
              <w:t>/С</w:t>
            </w:r>
            <w:r w:rsidR="007C25C1" w:rsidRPr="00B91A4B">
              <w:rPr>
                <w:rFonts w:ascii="Times New Roman" w:hAnsi="Times New Roman" w:cs="Times New Roman"/>
              </w:rPr>
              <w:t xml:space="preserve"> от </w:t>
            </w:r>
            <w:r w:rsidR="00A35F02" w:rsidRPr="00B91A4B">
              <w:rPr>
                <w:rFonts w:ascii="Times New Roman" w:hAnsi="Times New Roman" w:cs="Times New Roman"/>
              </w:rPr>
              <w:t>23</w:t>
            </w:r>
            <w:r w:rsidR="007C25C1" w:rsidRPr="00B91A4B">
              <w:rPr>
                <w:rFonts w:ascii="Times New Roman" w:hAnsi="Times New Roman" w:cs="Times New Roman"/>
              </w:rPr>
              <w:t>.</w:t>
            </w:r>
            <w:r w:rsidR="00A35F02" w:rsidRPr="00B91A4B">
              <w:rPr>
                <w:rFonts w:ascii="Times New Roman" w:hAnsi="Times New Roman" w:cs="Times New Roman"/>
              </w:rPr>
              <w:t>12</w:t>
            </w:r>
            <w:r w:rsidR="007C25C1" w:rsidRPr="00B91A4B">
              <w:rPr>
                <w:rFonts w:ascii="Times New Roman" w:hAnsi="Times New Roman" w:cs="Times New Roman"/>
              </w:rPr>
              <w:t>.200</w:t>
            </w:r>
            <w:r w:rsidR="00A35F02" w:rsidRPr="00B91A4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г.</w:t>
            </w:r>
            <w:r w:rsidR="006062C9" w:rsidRPr="00B91A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</w:t>
            </w:r>
            <w:r w:rsidR="00B361EC" w:rsidRPr="00B91A4B">
              <w:rPr>
                <w:rFonts w:ascii="Times New Roman" w:hAnsi="Times New Roman" w:cs="Times New Roman"/>
              </w:rPr>
              <w:t xml:space="preserve"> 23.12.2009</w:t>
            </w:r>
            <w:r w:rsidR="00370022">
              <w:rPr>
                <w:rFonts w:ascii="Times New Roman" w:hAnsi="Times New Roman" w:cs="Times New Roman"/>
              </w:rPr>
              <w:t xml:space="preserve"> г.</w:t>
            </w:r>
            <w:r w:rsidR="00B361EC" w:rsidRPr="00B91A4B">
              <w:rPr>
                <w:rFonts w:ascii="Times New Roman" w:hAnsi="Times New Roman" w:cs="Times New Roman"/>
              </w:rPr>
              <w:t>;</w:t>
            </w:r>
          </w:p>
          <w:p w14:paraId="23C6C91E" w14:textId="14FE9DAA" w:rsidR="002D0E9A" w:rsidRPr="00B91A4B" w:rsidRDefault="00370022" w:rsidP="006276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Сектором</w:t>
            </w:r>
            <w:r w:rsidR="00F30A3A" w:rsidRPr="00B91A4B">
              <w:rPr>
                <w:rFonts w:ascii="Times New Roman" w:hAnsi="Times New Roman" w:cs="Times New Roman"/>
              </w:rPr>
              <w:t xml:space="preserve"> физико-химических методов </w:t>
            </w:r>
            <w:r>
              <w:rPr>
                <w:rFonts w:ascii="Times New Roman" w:hAnsi="Times New Roman" w:cs="Times New Roman"/>
              </w:rPr>
              <w:t xml:space="preserve">анализа - </w:t>
            </w:r>
            <w:r w:rsidR="00F30A3A" w:rsidRPr="00B91A4B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риказ №454-л/с от 28.02.2014 г.</w:t>
            </w:r>
            <w:r w:rsidRPr="00B91A4B">
              <w:rPr>
                <w:rFonts w:ascii="Times New Roman" w:hAnsi="Times New Roman" w:cs="Times New Roman"/>
              </w:rPr>
              <w:t xml:space="preserve"> 01.03.2014</w:t>
            </w:r>
            <w:r>
              <w:rPr>
                <w:rFonts w:ascii="Times New Roman" w:hAnsi="Times New Roman" w:cs="Times New Roman"/>
              </w:rPr>
              <w:t xml:space="preserve"> г.</w:t>
            </w:r>
            <w:r w:rsidRPr="00B91A4B">
              <w:rPr>
                <w:rFonts w:ascii="Times New Roman" w:hAnsi="Times New Roman" w:cs="Times New Roman"/>
              </w:rPr>
              <w:t>;</w:t>
            </w:r>
          </w:p>
          <w:p w14:paraId="44973E88" w14:textId="4E593831" w:rsidR="00F30A3A" w:rsidRPr="00B91A4B" w:rsidRDefault="00370022" w:rsidP="006276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  <w:r w:rsidR="00FD565A" w:rsidRPr="00B91A4B">
              <w:rPr>
                <w:rFonts w:ascii="Times New Roman" w:hAnsi="Times New Roman" w:cs="Times New Roman"/>
              </w:rPr>
              <w:t>Поверочной лаборатории, сохранив должности заведующего на 0,5 ставки указанного сектора на условиях совместительства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B91A4B">
              <w:rPr>
                <w:rFonts w:ascii="Times New Roman" w:hAnsi="Times New Roman" w:cs="Times New Roman"/>
              </w:rPr>
              <w:t>01.05.2015</w:t>
            </w:r>
            <w:r w:rsidR="00DC2253" w:rsidRPr="00B91A4B">
              <w:rPr>
                <w:rFonts w:ascii="Times New Roman" w:hAnsi="Times New Roman" w:cs="Times New Roman"/>
              </w:rPr>
              <w:t>;</w:t>
            </w:r>
          </w:p>
          <w:p w14:paraId="66D10D3B" w14:textId="200A2047" w:rsidR="00DC2253" w:rsidRPr="00B91A4B" w:rsidRDefault="00370022" w:rsidP="00DC225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DC2253" w:rsidRPr="00B91A4B">
              <w:rPr>
                <w:rFonts w:ascii="Times New Roman" w:hAnsi="Times New Roman" w:cs="Times New Roman"/>
              </w:rPr>
              <w:t>.о</w:t>
            </w:r>
            <w:proofErr w:type="spellEnd"/>
            <w:r w:rsidR="00DC2253" w:rsidRPr="00B91A4B">
              <w:rPr>
                <w:rFonts w:ascii="Times New Roman" w:hAnsi="Times New Roman" w:cs="Times New Roman"/>
              </w:rPr>
              <w:t>. заведующего (0,5 ст.)</w:t>
            </w:r>
            <w:r w:rsidR="00E07464" w:rsidRPr="00B91A4B">
              <w:rPr>
                <w:rFonts w:ascii="Times New Roman" w:hAnsi="Times New Roman" w:cs="Times New Roman"/>
              </w:rPr>
              <w:t xml:space="preserve"> </w:t>
            </w:r>
            <w:r w:rsidR="00DC2253" w:rsidRPr="00B91A4B">
              <w:rPr>
                <w:rFonts w:ascii="Times New Roman" w:hAnsi="Times New Roman" w:cs="Times New Roman"/>
              </w:rPr>
              <w:t>Испытательной лаборатории «Перспек</w:t>
            </w:r>
            <w:r>
              <w:rPr>
                <w:rFonts w:ascii="Times New Roman" w:hAnsi="Times New Roman" w:cs="Times New Roman"/>
              </w:rPr>
              <w:t xml:space="preserve">тивные материалы и технологии» - </w:t>
            </w:r>
            <w:r w:rsidR="00DC2253" w:rsidRPr="00B91A4B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риказ № 86-л/с от </w:t>
            </w:r>
            <w:r w:rsidRPr="00B91A4B">
              <w:rPr>
                <w:rFonts w:ascii="Times New Roman" w:hAnsi="Times New Roman" w:cs="Times New Roman"/>
              </w:rPr>
              <w:t>01.05.2017</w:t>
            </w:r>
            <w:r>
              <w:rPr>
                <w:rFonts w:ascii="Times New Roman" w:hAnsi="Times New Roman" w:cs="Times New Roman"/>
              </w:rPr>
              <w:t xml:space="preserve"> г.</w:t>
            </w:r>
            <w:r w:rsidRPr="00B91A4B">
              <w:rPr>
                <w:rFonts w:ascii="Times New Roman" w:hAnsi="Times New Roman" w:cs="Times New Roman"/>
              </w:rPr>
              <w:t>;</w:t>
            </w:r>
          </w:p>
          <w:p w14:paraId="1B573388" w14:textId="60AC89F0" w:rsidR="00775333" w:rsidRPr="00B91A4B" w:rsidRDefault="00370022" w:rsidP="006276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D64870" w:rsidRPr="00B91A4B">
              <w:rPr>
                <w:rFonts w:ascii="Times New Roman" w:hAnsi="Times New Roman" w:cs="Times New Roman"/>
              </w:rPr>
              <w:t>аведующ</w:t>
            </w:r>
            <w:r w:rsidR="002B42B3">
              <w:rPr>
                <w:rFonts w:ascii="Times New Roman" w:hAnsi="Times New Roman" w:cs="Times New Roman"/>
              </w:rPr>
              <w:t>ий</w:t>
            </w:r>
            <w:r w:rsidR="00D64870" w:rsidRPr="00B91A4B">
              <w:rPr>
                <w:rFonts w:ascii="Times New Roman" w:hAnsi="Times New Roman" w:cs="Times New Roman"/>
              </w:rPr>
              <w:t xml:space="preserve"> </w:t>
            </w:r>
            <w:r w:rsidR="002D0E9A" w:rsidRPr="00B91A4B">
              <w:rPr>
                <w:rFonts w:ascii="Times New Roman" w:hAnsi="Times New Roman" w:cs="Times New Roman"/>
              </w:rPr>
              <w:t xml:space="preserve">химико-аналитической </w:t>
            </w:r>
            <w:r w:rsidR="006062C9" w:rsidRPr="00B91A4B">
              <w:rPr>
                <w:rFonts w:ascii="Times New Roman" w:hAnsi="Times New Roman" w:cs="Times New Roman"/>
              </w:rPr>
              <w:t xml:space="preserve">лабораторией </w:t>
            </w:r>
            <w:r w:rsidR="00D14E33" w:rsidRPr="00B91A4B">
              <w:rPr>
                <w:rFonts w:ascii="Times New Roman" w:hAnsi="Times New Roman" w:cs="Times New Roman"/>
              </w:rPr>
              <w:t>и занимает эту позицию по настоящее время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="00D64870" w:rsidRPr="00B91A4B">
              <w:rPr>
                <w:rFonts w:ascii="Times New Roman" w:hAnsi="Times New Roman" w:cs="Times New Roman"/>
              </w:rPr>
              <w:t>приказ № 04–л/с от 0</w:t>
            </w:r>
            <w:r w:rsidR="00F30A3A" w:rsidRPr="00B91A4B">
              <w:rPr>
                <w:rFonts w:ascii="Times New Roman" w:hAnsi="Times New Roman" w:cs="Times New Roman"/>
              </w:rPr>
              <w:t>3</w:t>
            </w:r>
            <w:r w:rsidR="00D64870" w:rsidRPr="00B91A4B">
              <w:rPr>
                <w:rFonts w:ascii="Times New Roman" w:hAnsi="Times New Roman" w:cs="Times New Roman"/>
              </w:rPr>
              <w:t>.01. 20</w:t>
            </w:r>
            <w:r w:rsidR="005C4E90" w:rsidRPr="00B91A4B">
              <w:rPr>
                <w:rFonts w:ascii="Times New Roman" w:hAnsi="Times New Roman" w:cs="Times New Roman"/>
              </w:rPr>
              <w:t>19</w:t>
            </w:r>
            <w:r w:rsidR="00D64870" w:rsidRPr="00B91A4B">
              <w:rPr>
                <w:rFonts w:ascii="Times New Roman" w:hAnsi="Times New Roman" w:cs="Times New Roman"/>
              </w:rPr>
              <w:t xml:space="preserve"> г.</w:t>
            </w:r>
          </w:p>
          <w:p w14:paraId="64C410DE" w14:textId="3F3AFD4F" w:rsidR="005C4E90" w:rsidRPr="00FC3F0E" w:rsidRDefault="002B42B3" w:rsidP="00627623">
            <w:pPr>
              <w:jc w:val="both"/>
              <w:rPr>
                <w:rFonts w:ascii="Times New Roman" w:hAnsi="Times New Roman" w:cs="Times New Roman"/>
              </w:rPr>
            </w:pPr>
            <w:r w:rsidRPr="00FC3F0E">
              <w:rPr>
                <w:rFonts w:ascii="Times New Roman" w:hAnsi="Times New Roman" w:cs="Times New Roman"/>
              </w:rPr>
              <w:t>Ведущий научный</w:t>
            </w:r>
            <w:r w:rsidR="00C0415C" w:rsidRPr="00FC3F0E">
              <w:rPr>
                <w:rFonts w:ascii="Times New Roman" w:hAnsi="Times New Roman" w:cs="Times New Roman"/>
              </w:rPr>
              <w:t xml:space="preserve"> сотрудник ХАЛ при ННЛ коллективного пользования, сохранением должности </w:t>
            </w:r>
            <w:r w:rsidR="00A50863" w:rsidRPr="00FC3F0E">
              <w:rPr>
                <w:rFonts w:ascii="Times New Roman" w:hAnsi="Times New Roman" w:cs="Times New Roman"/>
              </w:rPr>
              <w:t>Заведующего химико</w:t>
            </w:r>
            <w:r w:rsidRPr="00FC3F0E">
              <w:rPr>
                <w:rFonts w:ascii="Times New Roman" w:hAnsi="Times New Roman" w:cs="Times New Roman"/>
              </w:rPr>
              <w:t xml:space="preserve">-аналитической лабораторией - </w:t>
            </w:r>
            <w:r w:rsidR="00C0415C" w:rsidRPr="00FC3F0E">
              <w:rPr>
                <w:rFonts w:ascii="Times New Roman" w:hAnsi="Times New Roman" w:cs="Times New Roman"/>
              </w:rPr>
              <w:t>приказ №41/1-л/с от 31.05.2021 г.).</w:t>
            </w:r>
          </w:p>
          <w:p w14:paraId="2353E938" w14:textId="77777777" w:rsidR="003E08BC" w:rsidRPr="00B91A4B" w:rsidRDefault="003E08BC" w:rsidP="00627623">
            <w:pPr>
              <w:jc w:val="both"/>
              <w:rPr>
                <w:rFonts w:ascii="Times New Roman" w:hAnsi="Times New Roman" w:cs="Times New Roman"/>
              </w:rPr>
            </w:pPr>
          </w:p>
          <w:p w14:paraId="7FDA9E98" w14:textId="50C7FD79" w:rsidR="003E08BC" w:rsidRPr="00B91A4B" w:rsidRDefault="003E08BC" w:rsidP="006276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5333" w:rsidRPr="00B91A4B" w14:paraId="4AA781E8" w14:textId="77777777" w:rsidTr="00627623">
        <w:tc>
          <w:tcPr>
            <w:tcW w:w="456" w:type="dxa"/>
          </w:tcPr>
          <w:p w14:paraId="6F23BA4F" w14:textId="77777777" w:rsidR="00775333" w:rsidRPr="00B91A4B" w:rsidRDefault="00775333">
            <w:pPr>
              <w:jc w:val="center"/>
              <w:rPr>
                <w:rFonts w:ascii="Times New Roman" w:hAnsi="Times New Roman" w:cs="Times New Roman"/>
              </w:rPr>
            </w:pPr>
            <w:r w:rsidRPr="00B91A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7" w:type="dxa"/>
          </w:tcPr>
          <w:p w14:paraId="48AF69E0" w14:textId="77777777" w:rsidR="00775333" w:rsidRPr="00B91A4B" w:rsidRDefault="00520B0C" w:rsidP="00153777">
            <w:pPr>
              <w:rPr>
                <w:rFonts w:ascii="Times New Roman" w:hAnsi="Times New Roman" w:cs="Times New Roman"/>
              </w:rPr>
            </w:pPr>
            <w:r w:rsidRPr="00B91A4B">
              <w:rPr>
                <w:rFonts w:ascii="Times New Roman" w:hAnsi="Times New Roman" w:cs="Times New Roman"/>
              </w:rPr>
              <w:t>Стаж научной, научно-педагогической деятельности</w:t>
            </w:r>
          </w:p>
        </w:tc>
        <w:tc>
          <w:tcPr>
            <w:tcW w:w="4566" w:type="dxa"/>
          </w:tcPr>
          <w:p w14:paraId="0C7DA173" w14:textId="11267E34" w:rsidR="00775333" w:rsidRPr="000E40C8" w:rsidRDefault="00D14E33" w:rsidP="00CD08A2">
            <w:pPr>
              <w:jc w:val="both"/>
              <w:rPr>
                <w:rFonts w:ascii="Times New Roman" w:hAnsi="Times New Roman" w:cs="Times New Roman"/>
              </w:rPr>
            </w:pPr>
            <w:r w:rsidRPr="000E40C8">
              <w:rPr>
                <w:rFonts w:ascii="Times New Roman" w:hAnsi="Times New Roman" w:cs="Times New Roman"/>
              </w:rPr>
              <w:t xml:space="preserve">Общий научно-педагогический стаж работы составляет </w:t>
            </w:r>
            <w:r w:rsidR="002D0E9A" w:rsidRPr="000E40C8">
              <w:rPr>
                <w:rFonts w:ascii="Times New Roman" w:hAnsi="Times New Roman" w:cs="Times New Roman"/>
              </w:rPr>
              <w:t>25</w:t>
            </w:r>
            <w:r w:rsidRPr="000E40C8">
              <w:rPr>
                <w:rFonts w:ascii="Times New Roman" w:hAnsi="Times New Roman" w:cs="Times New Roman"/>
              </w:rPr>
              <w:t xml:space="preserve"> лет</w:t>
            </w:r>
            <w:r w:rsidR="00146C08" w:rsidRPr="000E40C8">
              <w:rPr>
                <w:rFonts w:ascii="Times New Roman" w:hAnsi="Times New Roman" w:cs="Times New Roman"/>
              </w:rPr>
              <w:t xml:space="preserve">, в том числе в должности заведующего </w:t>
            </w:r>
            <w:r w:rsidR="002D0E9A" w:rsidRPr="000E40C8">
              <w:rPr>
                <w:rFonts w:ascii="Times New Roman" w:hAnsi="Times New Roman" w:cs="Times New Roman"/>
                <w:lang w:val="kk-KZ"/>
              </w:rPr>
              <w:t xml:space="preserve">химико-аналитической </w:t>
            </w:r>
            <w:r w:rsidR="00146C08" w:rsidRPr="000E40C8">
              <w:rPr>
                <w:rFonts w:ascii="Times New Roman" w:hAnsi="Times New Roman" w:cs="Times New Roman"/>
              </w:rPr>
              <w:t xml:space="preserve">лабораторией - </w:t>
            </w:r>
            <w:r w:rsidR="002D0E9A" w:rsidRPr="000E40C8">
              <w:rPr>
                <w:rFonts w:ascii="Times New Roman" w:hAnsi="Times New Roman" w:cs="Times New Roman"/>
              </w:rPr>
              <w:t>6</w:t>
            </w:r>
            <w:r w:rsidR="00146C08" w:rsidRPr="000E40C8">
              <w:rPr>
                <w:rFonts w:ascii="Times New Roman" w:hAnsi="Times New Roman" w:cs="Times New Roman"/>
              </w:rPr>
              <w:t xml:space="preserve"> лет и по настоящее время.</w:t>
            </w:r>
          </w:p>
        </w:tc>
      </w:tr>
      <w:tr w:rsidR="00775333" w:rsidRPr="00B91A4B" w14:paraId="2BC4F868" w14:textId="77777777" w:rsidTr="00627623">
        <w:trPr>
          <w:trHeight w:val="561"/>
        </w:trPr>
        <w:tc>
          <w:tcPr>
            <w:tcW w:w="456" w:type="dxa"/>
          </w:tcPr>
          <w:p w14:paraId="172F85EA" w14:textId="77777777" w:rsidR="00775333" w:rsidRPr="00B91A4B" w:rsidRDefault="00775333">
            <w:pPr>
              <w:jc w:val="center"/>
              <w:rPr>
                <w:rFonts w:ascii="Times New Roman" w:hAnsi="Times New Roman" w:cs="Times New Roman"/>
              </w:rPr>
            </w:pPr>
            <w:r w:rsidRPr="00B91A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17" w:type="dxa"/>
          </w:tcPr>
          <w:p w14:paraId="15311350" w14:textId="77777777" w:rsidR="00775333" w:rsidRPr="00B91A4B" w:rsidRDefault="00153777" w:rsidP="00153777">
            <w:pPr>
              <w:rPr>
                <w:rFonts w:ascii="Times New Roman" w:hAnsi="Times New Roman" w:cs="Times New Roman"/>
              </w:rPr>
            </w:pPr>
            <w:r w:rsidRPr="00B91A4B">
              <w:rPr>
                <w:rFonts w:ascii="Times New Roman" w:hAnsi="Times New Roman" w:cs="Times New Roman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566" w:type="dxa"/>
          </w:tcPr>
          <w:p w14:paraId="1A6A3554" w14:textId="4E77F828" w:rsidR="00D622F2" w:rsidRPr="000E40C8" w:rsidRDefault="00146C08" w:rsidP="00D622F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E40C8">
              <w:rPr>
                <w:color w:val="auto"/>
                <w:sz w:val="22"/>
                <w:szCs w:val="22"/>
              </w:rPr>
              <w:t xml:space="preserve">После присвоения ученой степени кандидата </w:t>
            </w:r>
            <w:r w:rsidR="001B77F8" w:rsidRPr="000E40C8">
              <w:rPr>
                <w:color w:val="auto"/>
                <w:sz w:val="22"/>
                <w:szCs w:val="22"/>
              </w:rPr>
              <w:t>технических наук</w:t>
            </w:r>
            <w:r w:rsidRPr="000E40C8">
              <w:rPr>
                <w:color w:val="auto"/>
                <w:sz w:val="22"/>
                <w:szCs w:val="22"/>
              </w:rPr>
              <w:t xml:space="preserve"> опубликованы </w:t>
            </w:r>
            <w:r w:rsidR="00D622F2" w:rsidRPr="000E40C8">
              <w:rPr>
                <w:color w:val="auto"/>
                <w:sz w:val="22"/>
                <w:szCs w:val="22"/>
              </w:rPr>
              <w:t xml:space="preserve">34 </w:t>
            </w:r>
            <w:r w:rsidRPr="000E40C8">
              <w:rPr>
                <w:color w:val="auto"/>
                <w:sz w:val="22"/>
                <w:szCs w:val="22"/>
              </w:rPr>
              <w:t>научных трудов</w:t>
            </w:r>
            <w:r w:rsidR="0023730F" w:rsidRPr="000E40C8">
              <w:rPr>
                <w:color w:val="auto"/>
                <w:sz w:val="22"/>
                <w:szCs w:val="22"/>
              </w:rPr>
              <w:t xml:space="preserve"> </w:t>
            </w:r>
            <w:r w:rsidR="00D622F2" w:rsidRPr="000E40C8">
              <w:rPr>
                <w:color w:val="auto"/>
                <w:sz w:val="22"/>
                <w:szCs w:val="22"/>
              </w:rPr>
              <w:t xml:space="preserve">в том числе 1 монография; </w:t>
            </w:r>
            <w:r w:rsidR="00D622F2" w:rsidRPr="000E40C8">
              <w:rPr>
                <w:color w:val="auto"/>
                <w:sz w:val="22"/>
                <w:szCs w:val="22"/>
              </w:rPr>
              <w:br/>
              <w:t>1</w:t>
            </w:r>
            <w:r w:rsidR="006144EE">
              <w:rPr>
                <w:color w:val="auto"/>
                <w:sz w:val="22"/>
                <w:szCs w:val="22"/>
              </w:rPr>
              <w:t>5</w:t>
            </w:r>
            <w:r w:rsidR="00D622F2" w:rsidRPr="000E40C8">
              <w:rPr>
                <w:color w:val="auto"/>
                <w:sz w:val="22"/>
                <w:szCs w:val="22"/>
              </w:rPr>
              <w:t xml:space="preserve"> статей в научных журналах, входящих в базы компаний </w:t>
            </w:r>
            <w:proofErr w:type="spellStart"/>
            <w:r w:rsidR="00D622F2" w:rsidRPr="000E40C8">
              <w:rPr>
                <w:color w:val="auto"/>
                <w:sz w:val="22"/>
                <w:szCs w:val="22"/>
              </w:rPr>
              <w:t>Clarivate</w:t>
            </w:r>
            <w:proofErr w:type="spellEnd"/>
            <w:r w:rsidR="00D622F2" w:rsidRPr="000E40C8">
              <w:rPr>
                <w:color w:val="auto"/>
                <w:sz w:val="22"/>
                <w:szCs w:val="22"/>
              </w:rPr>
              <w:t xml:space="preserve"> Analytics (Web </w:t>
            </w:r>
            <w:proofErr w:type="spellStart"/>
            <w:r w:rsidR="00D622F2" w:rsidRPr="000E40C8">
              <w:rPr>
                <w:color w:val="auto"/>
                <w:sz w:val="22"/>
                <w:szCs w:val="22"/>
              </w:rPr>
              <w:t>of</w:t>
            </w:r>
            <w:proofErr w:type="spellEnd"/>
            <w:r w:rsidR="00D622F2" w:rsidRPr="000E40C8">
              <w:rPr>
                <w:color w:val="auto"/>
                <w:sz w:val="22"/>
                <w:szCs w:val="22"/>
              </w:rPr>
              <w:t xml:space="preserve"> Science Core Collection, </w:t>
            </w:r>
            <w:proofErr w:type="spellStart"/>
            <w:r w:rsidR="00D622F2" w:rsidRPr="000E40C8">
              <w:rPr>
                <w:color w:val="auto"/>
                <w:sz w:val="22"/>
                <w:szCs w:val="22"/>
              </w:rPr>
              <w:t>Clarivate</w:t>
            </w:r>
            <w:proofErr w:type="spellEnd"/>
            <w:r w:rsidR="00D622F2" w:rsidRPr="000E40C8">
              <w:rPr>
                <w:color w:val="auto"/>
                <w:sz w:val="22"/>
                <w:szCs w:val="22"/>
              </w:rPr>
              <w:t xml:space="preserve"> Analytics) и </w:t>
            </w:r>
            <w:proofErr w:type="spellStart"/>
            <w:r w:rsidR="00D622F2" w:rsidRPr="000E40C8">
              <w:rPr>
                <w:color w:val="auto"/>
                <w:sz w:val="22"/>
                <w:szCs w:val="22"/>
              </w:rPr>
              <w:lastRenderedPageBreak/>
              <w:t>Scopus</w:t>
            </w:r>
            <w:proofErr w:type="spellEnd"/>
            <w:r w:rsidR="00D622F2" w:rsidRPr="000E40C8">
              <w:rPr>
                <w:color w:val="auto"/>
                <w:sz w:val="22"/>
                <w:szCs w:val="22"/>
              </w:rPr>
              <w:t xml:space="preserve">, 8 </w:t>
            </w:r>
            <w:r w:rsidR="00D622F2" w:rsidRPr="000E40C8">
              <w:rPr>
                <w:bCs/>
                <w:color w:val="auto"/>
                <w:sz w:val="22"/>
                <w:szCs w:val="22"/>
              </w:rPr>
              <w:t>в изданиях, рекомендуемых Комитетом по обеспечению качества в сфере науки и высшего образования Республики Казахстан</w:t>
            </w:r>
            <w:r w:rsidR="00D622F2" w:rsidRPr="000E40C8">
              <w:rPr>
                <w:color w:val="auto"/>
                <w:sz w:val="22"/>
                <w:szCs w:val="22"/>
              </w:rPr>
              <w:t xml:space="preserve">, 8 охранных документов Республики Казахстан (авторских свидетельств, патентов и инновационных патентов), </w:t>
            </w:r>
            <w:r w:rsidR="006144EE">
              <w:rPr>
                <w:color w:val="auto"/>
                <w:sz w:val="22"/>
                <w:szCs w:val="22"/>
              </w:rPr>
              <w:t>2</w:t>
            </w:r>
            <w:r w:rsidR="00D622F2" w:rsidRPr="000E40C8">
              <w:rPr>
                <w:color w:val="auto"/>
                <w:sz w:val="22"/>
                <w:szCs w:val="22"/>
              </w:rPr>
              <w:t xml:space="preserve"> доклад</w:t>
            </w:r>
            <w:r w:rsidR="006144EE">
              <w:rPr>
                <w:color w:val="auto"/>
                <w:sz w:val="22"/>
                <w:szCs w:val="22"/>
              </w:rPr>
              <w:t>а</w:t>
            </w:r>
            <w:r w:rsidR="00D622F2" w:rsidRPr="000E40C8">
              <w:rPr>
                <w:color w:val="auto"/>
                <w:sz w:val="22"/>
                <w:szCs w:val="22"/>
              </w:rPr>
              <w:t xml:space="preserve"> на международных научных конференциях.</w:t>
            </w:r>
          </w:p>
          <w:p w14:paraId="16BEAB79" w14:textId="43E09969" w:rsidR="00775333" w:rsidRPr="000E40C8" w:rsidRDefault="00775333" w:rsidP="00470576">
            <w:pPr>
              <w:pStyle w:val="a8"/>
              <w:spacing w:after="0"/>
              <w:ind w:left="0" w:firstLine="37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5333" w:rsidRPr="00B91A4B" w14:paraId="27251CF4" w14:textId="77777777" w:rsidTr="00627623">
        <w:tc>
          <w:tcPr>
            <w:tcW w:w="456" w:type="dxa"/>
          </w:tcPr>
          <w:p w14:paraId="3E7A7124" w14:textId="77777777" w:rsidR="00775333" w:rsidRPr="00B91A4B" w:rsidRDefault="00775333">
            <w:pPr>
              <w:jc w:val="center"/>
              <w:rPr>
                <w:rFonts w:ascii="Times New Roman" w:hAnsi="Times New Roman" w:cs="Times New Roman"/>
              </w:rPr>
            </w:pPr>
            <w:r w:rsidRPr="00B91A4B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217" w:type="dxa"/>
          </w:tcPr>
          <w:p w14:paraId="7A53573A" w14:textId="77777777" w:rsidR="00775333" w:rsidRPr="00B91A4B" w:rsidRDefault="00153777" w:rsidP="00153777">
            <w:pPr>
              <w:rPr>
                <w:rFonts w:ascii="Times New Roman" w:hAnsi="Times New Roman" w:cs="Times New Roman"/>
              </w:rPr>
            </w:pPr>
            <w:r w:rsidRPr="00B91A4B">
              <w:rPr>
                <w:rFonts w:ascii="Times New Roman" w:hAnsi="Times New Roman" w:cs="Times New Roman"/>
              </w:rPr>
              <w:t>Количество изданных за последние 5 лет монографий, учебников, единолично написанных учебных (учебно-методических) пособий</w:t>
            </w:r>
          </w:p>
        </w:tc>
        <w:tc>
          <w:tcPr>
            <w:tcW w:w="4566" w:type="dxa"/>
            <w:vAlign w:val="center"/>
          </w:tcPr>
          <w:p w14:paraId="546B4E61" w14:textId="77777777" w:rsidR="007B0182" w:rsidRPr="00B91A4B" w:rsidRDefault="007B0182" w:rsidP="007B01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1A4B">
              <w:rPr>
                <w:rFonts w:ascii="Times New Roman" w:hAnsi="Times New Roman" w:cs="Times New Roman"/>
              </w:rPr>
              <w:t>1 монография</w:t>
            </w:r>
          </w:p>
          <w:p w14:paraId="6A465483" w14:textId="33AAB927" w:rsidR="00775333" w:rsidRPr="00B91A4B" w:rsidRDefault="007B0182" w:rsidP="007B0182">
            <w:pPr>
              <w:jc w:val="center"/>
              <w:rPr>
                <w:rFonts w:ascii="Times New Roman" w:hAnsi="Times New Roman" w:cs="Times New Roman"/>
              </w:rPr>
            </w:pPr>
            <w:r w:rsidRPr="00B91A4B">
              <w:rPr>
                <w:rFonts w:ascii="Times New Roman" w:hAnsi="Times New Roman" w:cs="Times New Roman"/>
                <w:lang w:val="en-US"/>
              </w:rPr>
              <w:t>(</w:t>
            </w:r>
            <w:r w:rsidRPr="00B91A4B">
              <w:rPr>
                <w:rFonts w:ascii="Times New Roman" w:hAnsi="Times New Roman" w:cs="Times New Roman"/>
              </w:rPr>
              <w:t>в соавторстве</w:t>
            </w:r>
            <w:r w:rsidRPr="00B91A4B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775333" w:rsidRPr="00B91A4B" w14:paraId="209990E4" w14:textId="77777777" w:rsidTr="00627623">
        <w:tc>
          <w:tcPr>
            <w:tcW w:w="456" w:type="dxa"/>
          </w:tcPr>
          <w:p w14:paraId="55D47DAD" w14:textId="77777777" w:rsidR="00775333" w:rsidRPr="00B91A4B" w:rsidRDefault="00775333">
            <w:pPr>
              <w:jc w:val="center"/>
              <w:rPr>
                <w:rFonts w:ascii="Times New Roman" w:hAnsi="Times New Roman" w:cs="Times New Roman"/>
              </w:rPr>
            </w:pPr>
            <w:r w:rsidRPr="00B91A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17" w:type="dxa"/>
          </w:tcPr>
          <w:p w14:paraId="53E64929" w14:textId="77777777" w:rsidR="00775333" w:rsidRPr="00B91A4B" w:rsidRDefault="00153777" w:rsidP="00D94035">
            <w:pPr>
              <w:rPr>
                <w:rFonts w:ascii="Times New Roman" w:hAnsi="Times New Roman" w:cs="Times New Roman"/>
                <w:lang w:val="kk-KZ"/>
              </w:rPr>
            </w:pPr>
            <w:r w:rsidRPr="00B91A4B">
              <w:rPr>
                <w:rFonts w:ascii="Times New Roman" w:hAnsi="Times New Roman" w:cs="Times New Roman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B91A4B">
              <w:rPr>
                <w:rFonts w:ascii="Times New Roman" w:hAnsi="Times New Roman" w:cs="Times New Roman"/>
                <w:lang w:val="en-US"/>
              </w:rPr>
              <w:t>PhD</w:t>
            </w:r>
            <w:r w:rsidRPr="00B91A4B">
              <w:rPr>
                <w:rFonts w:ascii="Times New Roman" w:hAnsi="Times New Roman" w:cs="Times New Roman"/>
              </w:rPr>
              <w:t>)</w:t>
            </w:r>
            <w:r w:rsidRPr="00B91A4B">
              <w:rPr>
                <w:rFonts w:ascii="Times New Roman" w:hAnsi="Times New Roman" w:cs="Times New Roman"/>
                <w:lang w:val="kk-KZ"/>
              </w:rPr>
              <w:t xml:space="preserve">, доктора по профилю) </w:t>
            </w:r>
            <w:r w:rsidRPr="00B91A4B">
              <w:rPr>
                <w:rFonts w:ascii="Times New Roman" w:hAnsi="Times New Roman" w:cs="Times New Roman"/>
              </w:rPr>
              <w:t xml:space="preserve">или академическая степень </w:t>
            </w:r>
            <w:r w:rsidRPr="00B91A4B">
              <w:rPr>
                <w:rFonts w:ascii="Times New Roman" w:hAnsi="Times New Roman" w:cs="Times New Roman"/>
                <w:lang w:val="kk-KZ"/>
              </w:rPr>
              <w:t>доктора философии (</w:t>
            </w:r>
            <w:r w:rsidRPr="00B91A4B">
              <w:rPr>
                <w:rFonts w:ascii="Times New Roman" w:hAnsi="Times New Roman" w:cs="Times New Roman"/>
                <w:lang w:val="en-US"/>
              </w:rPr>
              <w:t>PhD</w:t>
            </w:r>
            <w:r w:rsidRPr="00B91A4B">
              <w:rPr>
                <w:rFonts w:ascii="Times New Roman" w:hAnsi="Times New Roman" w:cs="Times New Roman"/>
                <w:lang w:val="kk-KZ"/>
              </w:rPr>
              <w:t>), доктора по профилю или степень доктора философии (</w:t>
            </w:r>
            <w:r w:rsidRPr="00B91A4B">
              <w:rPr>
                <w:rFonts w:ascii="Times New Roman" w:hAnsi="Times New Roman" w:cs="Times New Roman"/>
                <w:lang w:val="en-US"/>
              </w:rPr>
              <w:t>PhD</w:t>
            </w:r>
            <w:r w:rsidRPr="00B91A4B">
              <w:rPr>
                <w:rFonts w:ascii="Times New Roman" w:hAnsi="Times New Roman" w:cs="Times New Roman"/>
                <w:lang w:val="kk-KZ"/>
              </w:rPr>
              <w:t>)</w:t>
            </w:r>
            <w:r w:rsidRPr="00B91A4B">
              <w:rPr>
                <w:rFonts w:ascii="Times New Roman" w:hAnsi="Times New Roman" w:cs="Times New Roman"/>
              </w:rPr>
              <w:t>, доктора по профилю</w:t>
            </w:r>
          </w:p>
        </w:tc>
        <w:tc>
          <w:tcPr>
            <w:tcW w:w="4566" w:type="dxa"/>
            <w:vAlign w:val="center"/>
          </w:tcPr>
          <w:p w14:paraId="449198A3" w14:textId="77777777" w:rsidR="00775333" w:rsidRPr="00B91A4B" w:rsidRDefault="00D940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91A4B">
              <w:rPr>
                <w:rFonts w:ascii="Times New Roman" w:hAnsi="Times New Roman" w:cs="Times New Roman"/>
                <w:lang w:val="kk-KZ"/>
              </w:rPr>
              <w:t xml:space="preserve">нет </w:t>
            </w:r>
          </w:p>
        </w:tc>
      </w:tr>
      <w:tr w:rsidR="00775333" w:rsidRPr="00B91A4B" w14:paraId="620BE4F2" w14:textId="77777777" w:rsidTr="00627623">
        <w:tc>
          <w:tcPr>
            <w:tcW w:w="456" w:type="dxa"/>
          </w:tcPr>
          <w:p w14:paraId="3E582EFB" w14:textId="77777777" w:rsidR="00775333" w:rsidRPr="00B91A4B" w:rsidRDefault="00775333">
            <w:pPr>
              <w:jc w:val="center"/>
              <w:rPr>
                <w:rFonts w:ascii="Times New Roman" w:hAnsi="Times New Roman" w:cs="Times New Roman"/>
              </w:rPr>
            </w:pPr>
            <w:r w:rsidRPr="00B91A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17" w:type="dxa"/>
          </w:tcPr>
          <w:p w14:paraId="580F16D8" w14:textId="77777777" w:rsidR="00775333" w:rsidRPr="00B91A4B" w:rsidRDefault="00D94035" w:rsidP="00153777">
            <w:pPr>
              <w:rPr>
                <w:rFonts w:ascii="Times New Roman" w:hAnsi="Times New Roman" w:cs="Times New Roman"/>
              </w:rPr>
            </w:pPr>
            <w:r w:rsidRPr="00B91A4B">
              <w:rPr>
                <w:rFonts w:ascii="Times New Roman" w:hAnsi="Times New Roman" w:cs="Times New Roman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4566" w:type="dxa"/>
            <w:vAlign w:val="center"/>
          </w:tcPr>
          <w:p w14:paraId="55EC3722" w14:textId="77777777" w:rsidR="00775333" w:rsidRPr="00B91A4B" w:rsidRDefault="00D94035">
            <w:pPr>
              <w:jc w:val="center"/>
              <w:rPr>
                <w:rFonts w:ascii="Times New Roman" w:hAnsi="Times New Roman" w:cs="Times New Roman"/>
              </w:rPr>
            </w:pPr>
            <w:r w:rsidRPr="00B91A4B">
              <w:rPr>
                <w:rFonts w:ascii="Times New Roman" w:hAnsi="Times New Roman" w:cs="Times New Roman"/>
              </w:rPr>
              <w:t>нет</w:t>
            </w:r>
          </w:p>
        </w:tc>
      </w:tr>
      <w:tr w:rsidR="00775333" w:rsidRPr="00B91A4B" w14:paraId="7605FFFB" w14:textId="77777777" w:rsidTr="00627623">
        <w:tc>
          <w:tcPr>
            <w:tcW w:w="456" w:type="dxa"/>
          </w:tcPr>
          <w:p w14:paraId="7D5B10B2" w14:textId="77777777" w:rsidR="00775333" w:rsidRPr="00B91A4B" w:rsidRDefault="00775333">
            <w:pPr>
              <w:jc w:val="center"/>
              <w:rPr>
                <w:rFonts w:ascii="Times New Roman" w:hAnsi="Times New Roman" w:cs="Times New Roman"/>
              </w:rPr>
            </w:pPr>
            <w:r w:rsidRPr="00B91A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17" w:type="dxa"/>
          </w:tcPr>
          <w:p w14:paraId="299C7560" w14:textId="77777777" w:rsidR="00775333" w:rsidRPr="00B91A4B" w:rsidRDefault="00D94035" w:rsidP="00153777">
            <w:pPr>
              <w:rPr>
                <w:rFonts w:ascii="Times New Roman" w:hAnsi="Times New Roman" w:cs="Times New Roman"/>
              </w:rPr>
            </w:pPr>
            <w:r w:rsidRPr="00B91A4B">
              <w:rPr>
                <w:rFonts w:ascii="Times New Roman" w:hAnsi="Times New Roman" w:cs="Times New Roman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566" w:type="dxa"/>
            <w:vAlign w:val="center"/>
          </w:tcPr>
          <w:p w14:paraId="724FAF53" w14:textId="77777777" w:rsidR="00775333" w:rsidRPr="00B91A4B" w:rsidRDefault="00D94035">
            <w:pPr>
              <w:jc w:val="center"/>
              <w:rPr>
                <w:rFonts w:ascii="Times New Roman" w:hAnsi="Times New Roman" w:cs="Times New Roman"/>
              </w:rPr>
            </w:pPr>
            <w:r w:rsidRPr="00B91A4B">
              <w:rPr>
                <w:rFonts w:ascii="Times New Roman" w:hAnsi="Times New Roman" w:cs="Times New Roman"/>
              </w:rPr>
              <w:t>нет</w:t>
            </w:r>
          </w:p>
        </w:tc>
      </w:tr>
      <w:tr w:rsidR="000E40C8" w:rsidRPr="0050258F" w14:paraId="34564DF8" w14:textId="77777777" w:rsidTr="00627623">
        <w:tc>
          <w:tcPr>
            <w:tcW w:w="456" w:type="dxa"/>
          </w:tcPr>
          <w:p w14:paraId="5F3A31B3" w14:textId="77777777" w:rsidR="00775333" w:rsidRPr="000E40C8" w:rsidRDefault="00775333">
            <w:pPr>
              <w:jc w:val="center"/>
              <w:rPr>
                <w:rFonts w:ascii="Times New Roman" w:hAnsi="Times New Roman" w:cs="Times New Roman"/>
              </w:rPr>
            </w:pPr>
            <w:r w:rsidRPr="000E40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17" w:type="dxa"/>
          </w:tcPr>
          <w:p w14:paraId="5691810F" w14:textId="77777777" w:rsidR="00775333" w:rsidRPr="000E40C8" w:rsidRDefault="00D94035" w:rsidP="00153777">
            <w:pPr>
              <w:rPr>
                <w:rFonts w:ascii="Times New Roman" w:hAnsi="Times New Roman" w:cs="Times New Roman"/>
              </w:rPr>
            </w:pPr>
            <w:r w:rsidRPr="000E40C8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4566" w:type="dxa"/>
          </w:tcPr>
          <w:p w14:paraId="2710FEE8" w14:textId="757BC2E3" w:rsidR="006D56F1" w:rsidRPr="000E40C8" w:rsidRDefault="005B2DFE" w:rsidP="00A44B25">
            <w:pPr>
              <w:jc w:val="both"/>
              <w:rPr>
                <w:rFonts w:ascii="Times New Roman" w:hAnsi="Times New Roman" w:cs="Times New Roman"/>
              </w:rPr>
            </w:pPr>
            <w:r w:rsidRPr="000E40C8">
              <w:rPr>
                <w:rFonts w:ascii="Times New Roman" w:hAnsi="Times New Roman" w:cs="Times New Roman"/>
                <w:lang w:val="kk-KZ"/>
              </w:rPr>
              <w:t>Берк</w:t>
            </w:r>
            <w:r w:rsidR="000C7327">
              <w:rPr>
                <w:rFonts w:ascii="Times New Roman" w:hAnsi="Times New Roman" w:cs="Times New Roman"/>
                <w:lang w:val="kk-KZ"/>
              </w:rPr>
              <w:t>и</w:t>
            </w:r>
            <w:r w:rsidRPr="000E40C8">
              <w:rPr>
                <w:rFonts w:ascii="Times New Roman" w:hAnsi="Times New Roman" w:cs="Times New Roman"/>
                <w:lang w:val="kk-KZ"/>
              </w:rPr>
              <w:t>нбаева</w:t>
            </w:r>
            <w:r w:rsidRPr="000E40C8">
              <w:rPr>
                <w:rFonts w:ascii="Times New Roman" w:hAnsi="Times New Roman" w:cs="Times New Roman"/>
              </w:rPr>
              <w:t xml:space="preserve"> </w:t>
            </w:r>
            <w:r w:rsidR="009A77CE" w:rsidRPr="000E40C8">
              <w:rPr>
                <w:rFonts w:ascii="Times New Roman" w:hAnsi="Times New Roman" w:cs="Times New Roman"/>
              </w:rPr>
              <w:t>А.</w:t>
            </w:r>
            <w:r w:rsidRPr="000E40C8">
              <w:rPr>
                <w:rFonts w:ascii="Times New Roman" w:hAnsi="Times New Roman" w:cs="Times New Roman"/>
              </w:rPr>
              <w:t>Н</w:t>
            </w:r>
            <w:r w:rsidR="00BD71D1" w:rsidRPr="000E40C8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BD71D1" w:rsidRPr="000E40C8">
              <w:rPr>
                <w:rFonts w:ascii="Times New Roman" w:hAnsi="Times New Roman" w:cs="Times New Roman"/>
              </w:rPr>
              <w:t>является опытным,</w:t>
            </w:r>
            <w:r w:rsidR="00653A1E" w:rsidRPr="000E40C8">
              <w:rPr>
                <w:rFonts w:ascii="Times New Roman" w:hAnsi="Times New Roman" w:cs="Times New Roman"/>
              </w:rPr>
              <w:t xml:space="preserve"> высококвалифицированным научным работником. </w:t>
            </w:r>
            <w:r w:rsidR="003D200B" w:rsidRPr="000E40C8">
              <w:rPr>
                <w:rFonts w:ascii="Times New Roman" w:hAnsi="Times New Roman" w:cs="Times New Roman"/>
              </w:rPr>
              <w:t xml:space="preserve">Имеет опыт работы в проведении научных исследований. </w:t>
            </w:r>
          </w:p>
          <w:p w14:paraId="739A06B3" w14:textId="567B9217" w:rsidR="003852E8" w:rsidRPr="000E40C8" w:rsidRDefault="00E66687" w:rsidP="005E2CF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E40C8">
              <w:rPr>
                <w:color w:val="auto"/>
                <w:spacing w:val="2"/>
                <w:sz w:val="22"/>
                <w:szCs w:val="22"/>
                <w:lang w:val="kk-KZ"/>
              </w:rPr>
              <w:t>Является</w:t>
            </w:r>
            <w:r w:rsidRPr="000E40C8">
              <w:rPr>
                <w:color w:val="auto"/>
                <w:sz w:val="22"/>
                <w:szCs w:val="22"/>
              </w:rPr>
              <w:t xml:space="preserve"> </w:t>
            </w:r>
            <w:r w:rsidR="003852E8" w:rsidRPr="000E40C8">
              <w:rPr>
                <w:color w:val="auto"/>
                <w:sz w:val="22"/>
                <w:szCs w:val="22"/>
              </w:rPr>
              <w:t>руководителем грантового проекта:</w:t>
            </w:r>
          </w:p>
          <w:p w14:paraId="066AE0B2" w14:textId="60C8D364" w:rsidR="003852E8" w:rsidRPr="000E40C8" w:rsidRDefault="003852E8" w:rsidP="005E2CF3">
            <w:pPr>
              <w:contextualSpacing/>
              <w:jc w:val="both"/>
              <w:rPr>
                <w:rFonts w:ascii="Times New Roman" w:hAnsi="Times New Roman" w:cs="Times New Roman"/>
                <w:spacing w:val="2"/>
                <w:lang w:val="kk-KZ"/>
              </w:rPr>
            </w:pPr>
            <w:r w:rsidRPr="000E40C8">
              <w:rPr>
                <w:rFonts w:ascii="Times New Roman" w:hAnsi="Times New Roman" w:cs="Times New Roman"/>
                <w:spacing w:val="2"/>
              </w:rPr>
              <w:t>AP</w:t>
            </w:r>
            <w:r w:rsidR="005E2CF3" w:rsidRPr="000E40C8">
              <w:rPr>
                <w:rFonts w:ascii="Times New Roman" w:hAnsi="Times New Roman" w:cs="Times New Roman"/>
              </w:rPr>
              <w:t xml:space="preserve"> АР23488663</w:t>
            </w:r>
            <w:r w:rsidRPr="000E40C8">
              <w:rPr>
                <w:rFonts w:ascii="Times New Roman" w:hAnsi="Times New Roman" w:cs="Times New Roman"/>
                <w:spacing w:val="2"/>
              </w:rPr>
              <w:t xml:space="preserve"> «</w:t>
            </w:r>
            <w:r w:rsidR="005E2CF3" w:rsidRPr="000E40C8">
              <w:rPr>
                <w:rFonts w:ascii="Times New Roman" w:hAnsi="Times New Roman" w:cs="Times New Roman"/>
              </w:rPr>
              <w:t>Разработка эффективного метода обезвреживания жидкой фазы хвостов гидрометаллургического производства биохимическим и химическим способами</w:t>
            </w:r>
            <w:r w:rsidRPr="000E40C8">
              <w:rPr>
                <w:rFonts w:ascii="Times New Roman" w:hAnsi="Times New Roman" w:cs="Times New Roman"/>
                <w:spacing w:val="2"/>
              </w:rPr>
              <w:t xml:space="preserve">» (2024-2026 </w:t>
            </w:r>
            <w:proofErr w:type="spellStart"/>
            <w:r w:rsidRPr="000E40C8">
              <w:rPr>
                <w:rFonts w:ascii="Times New Roman" w:hAnsi="Times New Roman" w:cs="Times New Roman"/>
                <w:spacing w:val="2"/>
              </w:rPr>
              <w:t>гг</w:t>
            </w:r>
            <w:proofErr w:type="spellEnd"/>
            <w:r w:rsidRPr="000E40C8">
              <w:rPr>
                <w:rFonts w:ascii="Times New Roman" w:hAnsi="Times New Roman" w:cs="Times New Roman"/>
                <w:spacing w:val="2"/>
              </w:rPr>
              <w:t>).</w:t>
            </w:r>
          </w:p>
          <w:p w14:paraId="44D22067" w14:textId="4B59FE7A" w:rsidR="006D56F1" w:rsidRPr="000E40C8" w:rsidRDefault="00E66687" w:rsidP="00336BE4">
            <w:pPr>
              <w:pStyle w:val="a4"/>
              <w:jc w:val="both"/>
              <w:rPr>
                <w:spacing w:val="2"/>
                <w:sz w:val="22"/>
                <w:szCs w:val="22"/>
              </w:rPr>
            </w:pPr>
            <w:r w:rsidRPr="000E40C8">
              <w:rPr>
                <w:sz w:val="22"/>
                <w:szCs w:val="22"/>
              </w:rPr>
              <w:t>Являлась</w:t>
            </w:r>
            <w:r w:rsidR="003D200B" w:rsidRPr="000E40C8">
              <w:rPr>
                <w:spacing w:val="2"/>
                <w:sz w:val="22"/>
                <w:szCs w:val="22"/>
                <w:lang w:val="kk-KZ"/>
              </w:rPr>
              <w:t xml:space="preserve"> руководителем научн</w:t>
            </w:r>
            <w:r w:rsidR="003852E8" w:rsidRPr="000E40C8">
              <w:rPr>
                <w:spacing w:val="2"/>
                <w:sz w:val="22"/>
                <w:szCs w:val="22"/>
                <w:lang w:val="kk-KZ"/>
              </w:rPr>
              <w:t>ого</w:t>
            </w:r>
            <w:r w:rsidR="003D200B" w:rsidRPr="000E40C8">
              <w:rPr>
                <w:spacing w:val="2"/>
                <w:sz w:val="22"/>
                <w:szCs w:val="22"/>
                <w:lang w:val="kk-KZ"/>
              </w:rPr>
              <w:t xml:space="preserve"> проект</w:t>
            </w:r>
            <w:r w:rsidR="007A2910" w:rsidRPr="000E40C8">
              <w:rPr>
                <w:spacing w:val="2"/>
                <w:sz w:val="22"/>
                <w:szCs w:val="22"/>
                <w:lang w:val="kk-KZ"/>
              </w:rPr>
              <w:t>а</w:t>
            </w:r>
            <w:r w:rsidR="006D56F1" w:rsidRPr="000E40C8">
              <w:rPr>
                <w:spacing w:val="2"/>
                <w:sz w:val="22"/>
                <w:szCs w:val="22"/>
                <w:lang w:val="kk-KZ"/>
              </w:rPr>
              <w:t>:</w:t>
            </w:r>
            <w:r w:rsidRPr="000E40C8">
              <w:rPr>
                <w:sz w:val="22"/>
                <w:szCs w:val="22"/>
              </w:rPr>
              <w:t xml:space="preserve"> </w:t>
            </w:r>
            <w:r w:rsidRPr="000E40C8">
              <w:rPr>
                <w:spacing w:val="2"/>
                <w:sz w:val="22"/>
                <w:szCs w:val="22"/>
              </w:rPr>
              <w:t xml:space="preserve">AP </w:t>
            </w:r>
            <w:r w:rsidR="00336BE4" w:rsidRPr="000E40C8">
              <w:rPr>
                <w:spacing w:val="2"/>
                <w:sz w:val="22"/>
                <w:szCs w:val="22"/>
              </w:rPr>
              <w:t xml:space="preserve">08856780 </w:t>
            </w:r>
            <w:r w:rsidRPr="000E40C8">
              <w:rPr>
                <w:sz w:val="22"/>
                <w:szCs w:val="22"/>
              </w:rPr>
              <w:t>«Экологизация технологии извлечения золота из минерального сырья с применением альтернативных микроорганизмов</w:t>
            </w:r>
            <w:r w:rsidRPr="000E40C8">
              <w:rPr>
                <w:rFonts w:eastAsia="Arial Unicode MS"/>
                <w:bCs/>
                <w:sz w:val="22"/>
                <w:szCs w:val="22"/>
                <w:lang w:bidi="en-US"/>
              </w:rPr>
              <w:t>»</w:t>
            </w:r>
            <w:r w:rsidRPr="000E40C8">
              <w:rPr>
                <w:spacing w:val="2"/>
                <w:sz w:val="22"/>
                <w:szCs w:val="22"/>
              </w:rPr>
              <w:t xml:space="preserve"> (2021-2023гг).</w:t>
            </w:r>
          </w:p>
          <w:p w14:paraId="2F384E9B" w14:textId="77777777" w:rsidR="00E2124D" w:rsidRPr="000E40C8" w:rsidRDefault="00E2124D" w:rsidP="00E2124D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0E40C8">
              <w:rPr>
                <w:rFonts w:eastAsia="Calibri"/>
                <w:color w:val="auto"/>
                <w:sz w:val="22"/>
                <w:szCs w:val="22"/>
              </w:rPr>
              <w:t>Участвует в реализации научно-технических программ:</w:t>
            </w:r>
          </w:p>
          <w:p w14:paraId="1E2C4FA0" w14:textId="77777777" w:rsidR="00E2124D" w:rsidRPr="000E40C8" w:rsidRDefault="00E2124D" w:rsidP="00E2124D">
            <w:pPr>
              <w:jc w:val="both"/>
              <w:rPr>
                <w:rFonts w:ascii="Times New Roman" w:hAnsi="Times New Roman" w:cs="Times New Roman"/>
              </w:rPr>
            </w:pPr>
            <w:r w:rsidRPr="000E40C8">
              <w:rPr>
                <w:rFonts w:ascii="Times New Roman" w:hAnsi="Times New Roman" w:cs="Times New Roman"/>
              </w:rPr>
              <w:t>BR21882140. «Создание новых технологических решений комплексной переработки сложного металлургического сырья в соответствии с концепцией «Индустрии 4.0» и Digital Twin» (2023-2025 гг.);</w:t>
            </w:r>
          </w:p>
          <w:p w14:paraId="24F77343" w14:textId="77777777" w:rsidR="00E2124D" w:rsidRPr="000E40C8" w:rsidRDefault="00E2124D" w:rsidP="00E2124D">
            <w:pPr>
              <w:jc w:val="both"/>
              <w:rPr>
                <w:rFonts w:ascii="Times New Roman" w:hAnsi="Times New Roman" w:cs="Times New Roman"/>
              </w:rPr>
            </w:pPr>
            <w:r w:rsidRPr="000E40C8">
              <w:rPr>
                <w:rFonts w:ascii="Times New Roman" w:hAnsi="Times New Roman" w:cs="Times New Roman"/>
              </w:rPr>
              <w:t>BR24992757. «Разработка и усовершенствование рациональных технологий переработки некондиционных руд и техногенных отходов» (2024-2026 гг.).</w:t>
            </w:r>
          </w:p>
          <w:p w14:paraId="3610415B" w14:textId="1331F7C6" w:rsidR="00F27B7D" w:rsidRPr="000E40C8" w:rsidRDefault="00F27B7D" w:rsidP="00E2124D">
            <w:pPr>
              <w:pStyle w:val="a4"/>
              <w:ind w:left="37"/>
              <w:jc w:val="both"/>
              <w:rPr>
                <w:spacing w:val="2"/>
                <w:sz w:val="22"/>
                <w:szCs w:val="22"/>
                <w:lang w:val="kk-KZ"/>
              </w:rPr>
            </w:pPr>
            <w:r w:rsidRPr="000E40C8">
              <w:rPr>
                <w:spacing w:val="2"/>
                <w:sz w:val="22"/>
                <w:szCs w:val="22"/>
                <w:lang w:val="kk-KZ"/>
              </w:rPr>
              <w:lastRenderedPageBreak/>
              <w:t xml:space="preserve">Научным оппонентом </w:t>
            </w:r>
            <w:r w:rsidR="005B2DFE" w:rsidRPr="000E40C8">
              <w:rPr>
                <w:spacing w:val="2"/>
                <w:sz w:val="22"/>
                <w:szCs w:val="22"/>
                <w:lang w:val="kk-KZ"/>
              </w:rPr>
              <w:t>двух</w:t>
            </w:r>
            <w:r w:rsidRPr="000E40C8">
              <w:rPr>
                <w:spacing w:val="2"/>
                <w:sz w:val="22"/>
                <w:szCs w:val="22"/>
                <w:lang w:val="kk-KZ"/>
              </w:rPr>
              <w:t xml:space="preserve"> </w:t>
            </w:r>
            <w:r w:rsidRPr="000E40C8">
              <w:rPr>
                <w:spacing w:val="2"/>
                <w:sz w:val="22"/>
                <w:szCs w:val="22"/>
                <w:lang w:val="en-US"/>
              </w:rPr>
              <w:t>PhD</w:t>
            </w:r>
            <w:r w:rsidRPr="000E40C8">
              <w:rPr>
                <w:spacing w:val="2"/>
                <w:sz w:val="22"/>
                <w:szCs w:val="22"/>
              </w:rPr>
              <w:t xml:space="preserve"> докторантов, успешно </w:t>
            </w:r>
            <w:r w:rsidRPr="000E40C8">
              <w:rPr>
                <w:spacing w:val="2"/>
                <w:sz w:val="22"/>
                <w:szCs w:val="22"/>
                <w:lang w:val="kk-KZ"/>
              </w:rPr>
              <w:t>защитили диссертационные работы</w:t>
            </w:r>
            <w:r w:rsidR="007A2910" w:rsidRPr="000E40C8">
              <w:rPr>
                <w:spacing w:val="2"/>
                <w:sz w:val="22"/>
                <w:szCs w:val="22"/>
                <w:lang w:val="kk-KZ"/>
              </w:rPr>
              <w:t xml:space="preserve"> по специальности «6D070900 – Металлургия»</w:t>
            </w:r>
            <w:r w:rsidR="00EB26EC" w:rsidRPr="000E40C8">
              <w:rPr>
                <w:spacing w:val="2"/>
                <w:sz w:val="22"/>
                <w:szCs w:val="22"/>
                <w:lang w:val="kk-KZ"/>
              </w:rPr>
              <w:t>.</w:t>
            </w:r>
            <w:r w:rsidR="00336BE4" w:rsidRPr="000E40C8">
              <w:rPr>
                <w:b/>
                <w:sz w:val="22"/>
                <w:szCs w:val="22"/>
                <w:lang w:val="kk-KZ"/>
              </w:rPr>
              <w:t xml:space="preserve"> </w:t>
            </w:r>
            <w:r w:rsidR="00336BE4" w:rsidRPr="000E40C8">
              <w:rPr>
                <w:bCs/>
                <w:sz w:val="22"/>
                <w:szCs w:val="22"/>
                <w:lang w:val="kk-KZ"/>
              </w:rPr>
              <w:t>«6D074000 – Наноматериалы и нанотехнологии».</w:t>
            </w:r>
          </w:p>
          <w:p w14:paraId="5543D245" w14:textId="6908C790" w:rsidR="0042408B" w:rsidRPr="000E40C8" w:rsidRDefault="003D200B" w:rsidP="00E212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0E40C8">
              <w:rPr>
                <w:rFonts w:ascii="Times New Roman" w:hAnsi="Times New Roman" w:cs="Times New Roman"/>
                <w:lang w:val="kk-KZ" w:eastAsia="ar-SA"/>
              </w:rPr>
              <w:t xml:space="preserve">Основные направления исследований - </w:t>
            </w:r>
            <w:r w:rsidR="00E66687" w:rsidRPr="000E40C8">
              <w:rPr>
                <w:rFonts w:ascii="Times New Roman" w:hAnsi="Times New Roman" w:cs="Times New Roman"/>
              </w:rPr>
              <w:t>На протяжении 18 лет имеет экспериментальный и теоретический опыт в направлении теоретические и прикладные исследования процессов извлечения благородных и цветных металлов из рудных материалов и техногенных отходов.</w:t>
            </w:r>
            <w:r w:rsidR="00E66687" w:rsidRPr="000E40C8">
              <w:rPr>
                <w:rFonts w:ascii="Times New Roman" w:hAnsi="Times New Roman" w:cs="Times New Roman"/>
                <w:lang w:eastAsia="ru-RU"/>
              </w:rPr>
              <w:t xml:space="preserve">, автор свыше 90 научных трудов в области металлургии цветных и благородных металлов. </w:t>
            </w:r>
            <w:r w:rsidR="00E66687" w:rsidRPr="000E40C8">
              <w:rPr>
                <w:rFonts w:ascii="Times New Roman" w:hAnsi="Times New Roman" w:cs="Times New Roman"/>
              </w:rPr>
              <w:t>Область научных интересов - фундаментальные и прикладные исследования в области использования технологических объектов в различных отраслях промышленности.</w:t>
            </w:r>
          </w:p>
          <w:p w14:paraId="25E68E50" w14:textId="77777777" w:rsidR="0042408B" w:rsidRPr="000E40C8" w:rsidRDefault="0042408B" w:rsidP="00E2124D">
            <w:pPr>
              <w:pStyle w:val="a4"/>
              <w:jc w:val="both"/>
              <w:rPr>
                <w:sz w:val="22"/>
                <w:szCs w:val="22"/>
                <w:lang w:val="kk-KZ" w:eastAsia="ar-SA"/>
              </w:rPr>
            </w:pPr>
          </w:p>
          <w:p w14:paraId="6A33A5FB" w14:textId="77777777" w:rsidR="002935A9" w:rsidRPr="000E40C8" w:rsidRDefault="00595E45" w:rsidP="00595E45">
            <w:pPr>
              <w:rPr>
                <w:rFonts w:ascii="Times New Roman" w:hAnsi="Times New Roman" w:cs="Times New Roman"/>
                <w:lang w:val="en-US"/>
              </w:rPr>
            </w:pPr>
            <w:r w:rsidRPr="000E40C8">
              <w:rPr>
                <w:rFonts w:ascii="Times New Roman" w:hAnsi="Times New Roman" w:cs="Times New Roman"/>
              </w:rPr>
              <w:t>Индекс</w:t>
            </w:r>
            <w:r w:rsidRPr="000E40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E40C8">
              <w:rPr>
                <w:rFonts w:ascii="Times New Roman" w:hAnsi="Times New Roman" w:cs="Times New Roman"/>
              </w:rPr>
              <w:t>Хирша</w:t>
            </w:r>
            <w:proofErr w:type="spellEnd"/>
            <w:r w:rsidRPr="000E40C8"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  <w:p w14:paraId="18EE6676" w14:textId="72DD50C6" w:rsidR="00595E45" w:rsidRPr="000E40C8" w:rsidRDefault="00595E45" w:rsidP="00595E45">
            <w:pPr>
              <w:rPr>
                <w:rFonts w:ascii="Times New Roman" w:hAnsi="Times New Roman" w:cs="Times New Roman"/>
                <w:lang w:val="en-US"/>
              </w:rPr>
            </w:pPr>
            <w:r w:rsidRPr="000E40C8">
              <w:rPr>
                <w:rFonts w:ascii="Times New Roman" w:hAnsi="Times New Roman" w:cs="Times New Roman"/>
                <w:lang w:val="en-US"/>
              </w:rPr>
              <w:t xml:space="preserve">Scopus </w:t>
            </w:r>
            <w:r w:rsidR="006144EE" w:rsidRPr="0050258F">
              <w:rPr>
                <w:rFonts w:ascii="Times New Roman" w:hAnsi="Times New Roman" w:cs="Times New Roman"/>
                <w:lang w:val="en-US"/>
              </w:rPr>
              <w:t>6</w:t>
            </w:r>
            <w:r w:rsidRPr="000E40C8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1CE84C20" w14:textId="4FA186CA" w:rsidR="002935A9" w:rsidRPr="000E40C8" w:rsidRDefault="00595E45" w:rsidP="00595E45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0E40C8">
              <w:rPr>
                <w:rFonts w:ascii="Times New Roman" w:hAnsi="Times New Roman" w:cs="Times New Roman"/>
                <w:lang w:val="en-US"/>
              </w:rPr>
              <w:t xml:space="preserve">Google </w:t>
            </w:r>
            <w:proofErr w:type="spellStart"/>
            <w:r w:rsidRPr="000E40C8">
              <w:rPr>
                <w:rFonts w:ascii="Times New Roman" w:hAnsi="Times New Roman" w:cs="Times New Roman"/>
                <w:lang w:val="en-US"/>
              </w:rPr>
              <w:t>scolar</w:t>
            </w:r>
            <w:proofErr w:type="spellEnd"/>
            <w:r w:rsidRPr="000E40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863AF" w:rsidRPr="000E40C8">
              <w:rPr>
                <w:rFonts w:ascii="Times New Roman" w:hAnsi="Times New Roman" w:cs="Times New Roman"/>
                <w:lang w:val="en-US"/>
              </w:rPr>
              <w:t>9</w:t>
            </w:r>
            <w:r w:rsidRPr="000E40C8">
              <w:rPr>
                <w:rFonts w:ascii="Times New Roman" w:hAnsi="Times New Roman" w:cs="Times New Roman"/>
                <w:lang w:val="en-US"/>
              </w:rPr>
              <w:t xml:space="preserve">; </w:t>
            </w:r>
          </w:p>
          <w:p w14:paraId="0CDD76B7" w14:textId="472850C6" w:rsidR="00595E45" w:rsidRPr="000E40C8" w:rsidRDefault="00595E45" w:rsidP="00595E45">
            <w:pPr>
              <w:contextualSpacing/>
              <w:rPr>
                <w:rFonts w:ascii="Times New Roman" w:hAnsi="Times New Roman" w:cs="Times New Roman"/>
              </w:rPr>
            </w:pPr>
            <w:r w:rsidRPr="000E40C8">
              <w:rPr>
                <w:rFonts w:ascii="Times New Roman" w:hAnsi="Times New Roman" w:cs="Times New Roman"/>
                <w:lang w:val="en-US"/>
              </w:rPr>
              <w:t>Web</w:t>
            </w:r>
            <w:r w:rsidRPr="000E40C8">
              <w:rPr>
                <w:rFonts w:ascii="Times New Roman" w:hAnsi="Times New Roman" w:cs="Times New Roman"/>
              </w:rPr>
              <w:t xml:space="preserve"> </w:t>
            </w:r>
            <w:r w:rsidRPr="000E40C8">
              <w:rPr>
                <w:rFonts w:ascii="Times New Roman" w:hAnsi="Times New Roman" w:cs="Times New Roman"/>
                <w:lang w:val="en-US"/>
              </w:rPr>
              <w:t>of</w:t>
            </w:r>
            <w:r w:rsidRPr="000E40C8">
              <w:rPr>
                <w:rFonts w:ascii="Times New Roman" w:hAnsi="Times New Roman" w:cs="Times New Roman"/>
              </w:rPr>
              <w:t xml:space="preserve"> </w:t>
            </w:r>
            <w:r w:rsidRPr="000E40C8">
              <w:rPr>
                <w:rFonts w:ascii="Times New Roman" w:hAnsi="Times New Roman" w:cs="Times New Roman"/>
                <w:lang w:val="en-US"/>
              </w:rPr>
              <w:t>Science</w:t>
            </w:r>
            <w:r w:rsidRPr="000E40C8">
              <w:rPr>
                <w:rFonts w:ascii="Times New Roman" w:hAnsi="Times New Roman" w:cs="Times New Roman"/>
              </w:rPr>
              <w:t xml:space="preserve"> </w:t>
            </w:r>
            <w:r w:rsidR="006144EE">
              <w:rPr>
                <w:rFonts w:ascii="Times New Roman" w:hAnsi="Times New Roman" w:cs="Times New Roman"/>
              </w:rPr>
              <w:t>5</w:t>
            </w:r>
            <w:r w:rsidRPr="000E40C8">
              <w:rPr>
                <w:rFonts w:ascii="Times New Roman" w:hAnsi="Times New Roman" w:cs="Times New Roman"/>
              </w:rPr>
              <w:t>.</w:t>
            </w:r>
          </w:p>
          <w:p w14:paraId="34743536" w14:textId="77777777" w:rsidR="002935A9" w:rsidRPr="000E40C8" w:rsidRDefault="002935A9" w:rsidP="00595E45">
            <w:pPr>
              <w:contextualSpacing/>
              <w:rPr>
                <w:rFonts w:ascii="Times New Roman" w:hAnsi="Times New Roman" w:cs="Times New Roman"/>
              </w:rPr>
            </w:pPr>
          </w:p>
          <w:p w14:paraId="6FE244D2" w14:textId="77777777" w:rsidR="002935A9" w:rsidRPr="000E40C8" w:rsidRDefault="002935A9" w:rsidP="002935A9">
            <w:pPr>
              <w:rPr>
                <w:rFonts w:ascii="Times New Roman" w:hAnsi="Times New Roman" w:cs="Times New Roman"/>
              </w:rPr>
            </w:pPr>
            <w:r w:rsidRPr="000E40C8">
              <w:rPr>
                <w:rFonts w:ascii="Times New Roman" w:hAnsi="Times New Roman" w:cs="Times New Roman"/>
                <w:lang w:bidi="ar"/>
              </w:rPr>
              <w:t xml:space="preserve">Идентификаторы автора: </w:t>
            </w:r>
          </w:p>
          <w:p w14:paraId="12ABE2AD" w14:textId="0BD82235" w:rsidR="003A75F6" w:rsidRPr="000E40C8" w:rsidRDefault="00595E45" w:rsidP="003A75F6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0E40C8">
              <w:rPr>
                <w:rFonts w:ascii="Times New Roman" w:hAnsi="Times New Roman" w:cs="Times New Roman"/>
                <w:lang w:val="en-US"/>
              </w:rPr>
              <w:t xml:space="preserve">ORCID: </w:t>
            </w:r>
            <w:hyperlink r:id="rId8" w:tgtFrame="_blank" w:history="1">
              <w:r w:rsidR="00B41564" w:rsidRPr="000E40C8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FFFFF"/>
                  <w:lang w:val="en-US"/>
                </w:rPr>
                <w:t>0000-0002-2569-9087</w:t>
              </w:r>
            </w:hyperlink>
          </w:p>
          <w:p w14:paraId="6723CE8D" w14:textId="4F5F6A00" w:rsidR="00595E45" w:rsidRPr="000E40C8" w:rsidRDefault="00595E45" w:rsidP="00595E45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0E40C8">
              <w:rPr>
                <w:rFonts w:ascii="Times New Roman" w:hAnsi="Times New Roman" w:cs="Times New Roman"/>
                <w:lang w:val="en-US"/>
              </w:rPr>
              <w:t xml:space="preserve">ID SCOPUS: </w:t>
            </w:r>
            <w:r w:rsidR="00A4189D" w:rsidRPr="000E40C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56707368100</w:t>
            </w:r>
          </w:p>
          <w:p w14:paraId="63B7F0E8" w14:textId="5834F942" w:rsidR="00C137C4" w:rsidRPr="000E40C8" w:rsidRDefault="00595E45" w:rsidP="00595E45">
            <w:pPr>
              <w:contextualSpacing/>
              <w:rPr>
                <w:rFonts w:ascii="Times New Roman" w:hAnsi="Times New Roman" w:cs="Times New Roman"/>
                <w:spacing w:val="2"/>
                <w:lang w:val="en-US"/>
              </w:rPr>
            </w:pPr>
            <w:r w:rsidRPr="000E40C8">
              <w:rPr>
                <w:rFonts w:ascii="Times New Roman" w:hAnsi="Times New Roman" w:cs="Times New Roman"/>
                <w:lang w:val="en-US"/>
              </w:rPr>
              <w:t xml:space="preserve">ID Web of science: </w:t>
            </w:r>
            <w:r w:rsidR="00B41564" w:rsidRPr="000E40C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AAD-2315-2020</w:t>
            </w:r>
          </w:p>
          <w:p w14:paraId="22A1CD86" w14:textId="77777777" w:rsidR="000B4E35" w:rsidRPr="000E40C8" w:rsidRDefault="000B4E35" w:rsidP="003D20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6DF9F716" w14:textId="77777777" w:rsidR="00775333" w:rsidRPr="000E40C8" w:rsidRDefault="00775333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2988F896" w14:textId="114663CD" w:rsidR="00461219" w:rsidRDefault="00461219" w:rsidP="00D94035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546F5F6D" w14:textId="49247E60" w:rsidR="000E40C8" w:rsidRDefault="000E40C8" w:rsidP="00D94035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18110ACF" w14:textId="77777777" w:rsidR="00B05BA0" w:rsidRPr="00B91A4B" w:rsidRDefault="00B05BA0" w:rsidP="00D94035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65A97DBE" w14:textId="3249D20B" w:rsidR="00A118D9" w:rsidRPr="00B91A4B" w:rsidRDefault="00A118D9" w:rsidP="00D94035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550BB8AD" w14:textId="77777777" w:rsidR="00A118D9" w:rsidRPr="00B91A4B" w:rsidRDefault="00A118D9" w:rsidP="00D94035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06B5540F" w14:textId="77777777" w:rsidR="00D94035" w:rsidRPr="00B91A4B" w:rsidRDefault="00D94035" w:rsidP="00D9403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91A4B">
        <w:rPr>
          <w:rFonts w:ascii="Times New Roman" w:hAnsi="Times New Roman" w:cs="Times New Roman"/>
          <w:b/>
        </w:rPr>
        <w:t>Генеральный Директор</w:t>
      </w:r>
    </w:p>
    <w:p w14:paraId="75667473" w14:textId="77777777" w:rsidR="00D94035" w:rsidRPr="00B91A4B" w:rsidRDefault="00D94035" w:rsidP="00D9403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91A4B">
        <w:rPr>
          <w:rFonts w:ascii="Times New Roman" w:hAnsi="Times New Roman" w:cs="Times New Roman"/>
          <w:b/>
        </w:rPr>
        <w:t>Председатель Правления АО «</w:t>
      </w:r>
      <w:proofErr w:type="spellStart"/>
      <w:r w:rsidRPr="00B91A4B">
        <w:rPr>
          <w:rFonts w:ascii="Times New Roman" w:hAnsi="Times New Roman" w:cs="Times New Roman"/>
          <w:b/>
        </w:rPr>
        <w:t>ИМиО</w:t>
      </w:r>
      <w:proofErr w:type="spellEnd"/>
    </w:p>
    <w:p w14:paraId="768E5809" w14:textId="341C2135" w:rsidR="00D94035" w:rsidRPr="00B91A4B" w:rsidRDefault="000E40C8" w:rsidP="00D9403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</w:t>
      </w:r>
      <w:r w:rsidR="00D94035" w:rsidRPr="00B91A4B">
        <w:rPr>
          <w:rFonts w:ascii="Times New Roman" w:hAnsi="Times New Roman" w:cs="Times New Roman"/>
          <w:b/>
        </w:rPr>
        <w:t xml:space="preserve">.т.н., профессор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</w:t>
      </w:r>
      <w:r w:rsidR="00D94035" w:rsidRPr="00B91A4B">
        <w:rPr>
          <w:rFonts w:ascii="Times New Roman" w:hAnsi="Times New Roman" w:cs="Times New Roman"/>
          <w:b/>
        </w:rPr>
        <w:t xml:space="preserve">               Б.К. </w:t>
      </w:r>
      <w:proofErr w:type="spellStart"/>
      <w:r w:rsidR="00D94035" w:rsidRPr="00B91A4B">
        <w:rPr>
          <w:rFonts w:ascii="Times New Roman" w:hAnsi="Times New Roman" w:cs="Times New Roman"/>
          <w:b/>
        </w:rPr>
        <w:t>Кенжалиев</w:t>
      </w:r>
      <w:proofErr w:type="spellEnd"/>
    </w:p>
    <w:sectPr w:rsidR="00D94035" w:rsidRPr="00B91A4B" w:rsidSect="00627623">
      <w:footerReference w:type="default" r:id="rId9"/>
      <w:pgSz w:w="11906" w:h="16838"/>
      <w:pgMar w:top="737" w:right="56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F8AE5" w14:textId="77777777" w:rsidR="00506D96" w:rsidRDefault="00506D96" w:rsidP="00A118D9">
      <w:pPr>
        <w:spacing w:after="0" w:line="240" w:lineRule="auto"/>
      </w:pPr>
      <w:r>
        <w:separator/>
      </w:r>
    </w:p>
  </w:endnote>
  <w:endnote w:type="continuationSeparator" w:id="0">
    <w:p w14:paraId="42D49B2D" w14:textId="77777777" w:rsidR="00506D96" w:rsidRDefault="00506D96" w:rsidP="00A11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402604"/>
      <w:docPartObj>
        <w:docPartGallery w:val="Page Numbers (Bottom of Page)"/>
        <w:docPartUnique/>
      </w:docPartObj>
    </w:sdtPr>
    <w:sdtEndPr/>
    <w:sdtContent>
      <w:p w14:paraId="409226D5" w14:textId="78B6FBE8" w:rsidR="00A118D9" w:rsidRDefault="00A118D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460">
          <w:rPr>
            <w:noProof/>
          </w:rPr>
          <w:t>2</w:t>
        </w:r>
        <w:r>
          <w:fldChar w:fldCharType="end"/>
        </w:r>
      </w:p>
    </w:sdtContent>
  </w:sdt>
  <w:p w14:paraId="7B420982" w14:textId="77777777" w:rsidR="00A118D9" w:rsidRDefault="00A118D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5A8A9" w14:textId="77777777" w:rsidR="00506D96" w:rsidRDefault="00506D96" w:rsidP="00A118D9">
      <w:pPr>
        <w:spacing w:after="0" w:line="240" w:lineRule="auto"/>
      </w:pPr>
      <w:r>
        <w:separator/>
      </w:r>
    </w:p>
  </w:footnote>
  <w:footnote w:type="continuationSeparator" w:id="0">
    <w:p w14:paraId="55784FCE" w14:textId="77777777" w:rsidR="00506D96" w:rsidRDefault="00506D96" w:rsidP="00A11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71955"/>
    <w:multiLevelType w:val="hybridMultilevel"/>
    <w:tmpl w:val="9F563492"/>
    <w:lvl w:ilvl="0" w:tplc="1C1000E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A29E9"/>
    <w:multiLevelType w:val="hybridMultilevel"/>
    <w:tmpl w:val="996EAF92"/>
    <w:lvl w:ilvl="0" w:tplc="B62EA1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BDF"/>
    <w:rsid w:val="000040D1"/>
    <w:rsid w:val="00011AE8"/>
    <w:rsid w:val="0001404F"/>
    <w:rsid w:val="00050E1A"/>
    <w:rsid w:val="00053D24"/>
    <w:rsid w:val="000B4E35"/>
    <w:rsid w:val="000C7327"/>
    <w:rsid w:val="000E40C8"/>
    <w:rsid w:val="000F5FEB"/>
    <w:rsid w:val="0014460D"/>
    <w:rsid w:val="00146C08"/>
    <w:rsid w:val="00153777"/>
    <w:rsid w:val="00184A6A"/>
    <w:rsid w:val="001863AF"/>
    <w:rsid w:val="001B77F8"/>
    <w:rsid w:val="001F132B"/>
    <w:rsid w:val="001F3DA6"/>
    <w:rsid w:val="00206F21"/>
    <w:rsid w:val="0023730F"/>
    <w:rsid w:val="00240B3F"/>
    <w:rsid w:val="00280919"/>
    <w:rsid w:val="002935A9"/>
    <w:rsid w:val="002B42B3"/>
    <w:rsid w:val="002D0E9A"/>
    <w:rsid w:val="003342A3"/>
    <w:rsid w:val="00336BE4"/>
    <w:rsid w:val="00357ADC"/>
    <w:rsid w:val="00364AEB"/>
    <w:rsid w:val="00370022"/>
    <w:rsid w:val="003852E8"/>
    <w:rsid w:val="00392F8A"/>
    <w:rsid w:val="003A75F6"/>
    <w:rsid w:val="003D200B"/>
    <w:rsid w:val="003E08BC"/>
    <w:rsid w:val="004103A9"/>
    <w:rsid w:val="0042408B"/>
    <w:rsid w:val="00426487"/>
    <w:rsid w:val="0043637D"/>
    <w:rsid w:val="00446143"/>
    <w:rsid w:val="00461219"/>
    <w:rsid w:val="00470576"/>
    <w:rsid w:val="00484CDA"/>
    <w:rsid w:val="004A1460"/>
    <w:rsid w:val="004B0ADA"/>
    <w:rsid w:val="004B0BDF"/>
    <w:rsid w:val="004C7307"/>
    <w:rsid w:val="0050258F"/>
    <w:rsid w:val="00506D96"/>
    <w:rsid w:val="0051195C"/>
    <w:rsid w:val="00520B0C"/>
    <w:rsid w:val="005751DE"/>
    <w:rsid w:val="00587DF6"/>
    <w:rsid w:val="00595E45"/>
    <w:rsid w:val="005B2DFE"/>
    <w:rsid w:val="005B34E2"/>
    <w:rsid w:val="005C4E90"/>
    <w:rsid w:val="005E2CF3"/>
    <w:rsid w:val="006062C9"/>
    <w:rsid w:val="006144EE"/>
    <w:rsid w:val="00627623"/>
    <w:rsid w:val="00653A1E"/>
    <w:rsid w:val="006C580C"/>
    <w:rsid w:val="006D56F1"/>
    <w:rsid w:val="00724D82"/>
    <w:rsid w:val="00742E64"/>
    <w:rsid w:val="00756D28"/>
    <w:rsid w:val="00775333"/>
    <w:rsid w:val="007A2910"/>
    <w:rsid w:val="007B0182"/>
    <w:rsid w:val="007C25C1"/>
    <w:rsid w:val="007D75A6"/>
    <w:rsid w:val="007E0D0D"/>
    <w:rsid w:val="00804D58"/>
    <w:rsid w:val="00880CB5"/>
    <w:rsid w:val="008B2290"/>
    <w:rsid w:val="008B607C"/>
    <w:rsid w:val="009A77CE"/>
    <w:rsid w:val="009D0C89"/>
    <w:rsid w:val="009D3627"/>
    <w:rsid w:val="009F1727"/>
    <w:rsid w:val="00A118D9"/>
    <w:rsid w:val="00A32692"/>
    <w:rsid w:val="00A35F02"/>
    <w:rsid w:val="00A4189D"/>
    <w:rsid w:val="00A44B25"/>
    <w:rsid w:val="00A50863"/>
    <w:rsid w:val="00A57BB6"/>
    <w:rsid w:val="00A6127A"/>
    <w:rsid w:val="00A8756F"/>
    <w:rsid w:val="00A96607"/>
    <w:rsid w:val="00AA7EA6"/>
    <w:rsid w:val="00AB2001"/>
    <w:rsid w:val="00B05BA0"/>
    <w:rsid w:val="00B361EC"/>
    <w:rsid w:val="00B41564"/>
    <w:rsid w:val="00B602F2"/>
    <w:rsid w:val="00B851C9"/>
    <w:rsid w:val="00B91A4B"/>
    <w:rsid w:val="00BA5F8A"/>
    <w:rsid w:val="00BA6F1E"/>
    <w:rsid w:val="00BD71D1"/>
    <w:rsid w:val="00BE4A44"/>
    <w:rsid w:val="00C0415C"/>
    <w:rsid w:val="00C137C4"/>
    <w:rsid w:val="00C15EA7"/>
    <w:rsid w:val="00C259F4"/>
    <w:rsid w:val="00C53A63"/>
    <w:rsid w:val="00C6305E"/>
    <w:rsid w:val="00CA3F56"/>
    <w:rsid w:val="00CD08A2"/>
    <w:rsid w:val="00CD4C9C"/>
    <w:rsid w:val="00D14E33"/>
    <w:rsid w:val="00D20345"/>
    <w:rsid w:val="00D22B83"/>
    <w:rsid w:val="00D622F2"/>
    <w:rsid w:val="00D64870"/>
    <w:rsid w:val="00D74E0A"/>
    <w:rsid w:val="00D869AA"/>
    <w:rsid w:val="00D9016D"/>
    <w:rsid w:val="00D91F94"/>
    <w:rsid w:val="00D94035"/>
    <w:rsid w:val="00DC2253"/>
    <w:rsid w:val="00DC72ED"/>
    <w:rsid w:val="00DE29BB"/>
    <w:rsid w:val="00E07464"/>
    <w:rsid w:val="00E2124D"/>
    <w:rsid w:val="00E56075"/>
    <w:rsid w:val="00E66687"/>
    <w:rsid w:val="00E71047"/>
    <w:rsid w:val="00E72FFE"/>
    <w:rsid w:val="00EB26EC"/>
    <w:rsid w:val="00EC1F2D"/>
    <w:rsid w:val="00ED3F0D"/>
    <w:rsid w:val="00ED54AF"/>
    <w:rsid w:val="00F27B7D"/>
    <w:rsid w:val="00F30A3A"/>
    <w:rsid w:val="00F516D5"/>
    <w:rsid w:val="00F55165"/>
    <w:rsid w:val="00F71649"/>
    <w:rsid w:val="00F87C73"/>
    <w:rsid w:val="00F93ACC"/>
    <w:rsid w:val="00FA633E"/>
    <w:rsid w:val="00FC1CAE"/>
    <w:rsid w:val="00FC3F0E"/>
    <w:rsid w:val="00FD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A3F7B"/>
  <w15:chartTrackingRefBased/>
  <w15:docId w15:val="{6CEA4A9E-D1A6-4FF7-AA77-91BB29EA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5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3D20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D20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1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172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3A75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Body Text Indent"/>
    <w:basedOn w:val="a"/>
    <w:link w:val="a9"/>
    <w:uiPriority w:val="99"/>
    <w:unhideWhenUsed/>
    <w:rsid w:val="00146C0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146C08"/>
  </w:style>
  <w:style w:type="paragraph" w:customStyle="1" w:styleId="Default">
    <w:name w:val="Default"/>
    <w:rsid w:val="003852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B4156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E2CF3"/>
    <w:pPr>
      <w:tabs>
        <w:tab w:val="center" w:pos="4680"/>
        <w:tab w:val="right" w:pos="9360"/>
      </w:tabs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c">
    <w:name w:val="Верхний колонтитул Знак"/>
    <w:basedOn w:val="a0"/>
    <w:link w:val="ab"/>
    <w:uiPriority w:val="99"/>
    <w:rsid w:val="005E2CF3"/>
    <w:rPr>
      <w:rFonts w:ascii="Times New Roman" w:eastAsia="Times New Roman" w:hAnsi="Times New Roman" w:cs="Times New Roman"/>
      <w:lang w:val="en-US"/>
    </w:rPr>
  </w:style>
  <w:style w:type="paragraph" w:styleId="ad">
    <w:name w:val="footer"/>
    <w:basedOn w:val="a"/>
    <w:link w:val="ae"/>
    <w:uiPriority w:val="99"/>
    <w:unhideWhenUsed/>
    <w:rsid w:val="00A11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118D9"/>
  </w:style>
  <w:style w:type="paragraph" w:styleId="af">
    <w:name w:val="Title"/>
    <w:basedOn w:val="a"/>
    <w:link w:val="1"/>
    <w:qFormat/>
    <w:rsid w:val="00D622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0">
    <w:name w:val="Заголовок Знак"/>
    <w:basedOn w:val="a0"/>
    <w:uiPriority w:val="10"/>
    <w:rsid w:val="00D62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Заголовок Знак1"/>
    <w:link w:val="af"/>
    <w:rsid w:val="00D622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5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2569-90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ADF44-6921-4C68-AD69-FB9D6265F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Ainur</cp:lastModifiedBy>
  <cp:revision>48</cp:revision>
  <cp:lastPrinted>2025-07-22T11:26:00Z</cp:lastPrinted>
  <dcterms:created xsi:type="dcterms:W3CDTF">2025-04-25T11:46:00Z</dcterms:created>
  <dcterms:modified xsi:type="dcterms:W3CDTF">2025-07-22T11:30:00Z</dcterms:modified>
</cp:coreProperties>
</file>