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695F2" w14:textId="77777777" w:rsidR="00FD2F47" w:rsidRPr="00385A1F" w:rsidRDefault="00FD2F47" w:rsidP="00FD2F47">
      <w:pPr>
        <w:pStyle w:val="Default"/>
        <w:jc w:val="right"/>
      </w:pPr>
      <w:r w:rsidRPr="00385A1F">
        <w:t xml:space="preserve">Приложение 1 </w:t>
      </w:r>
    </w:p>
    <w:p w14:paraId="52C33FCD" w14:textId="77777777" w:rsidR="00FD2F47" w:rsidRPr="00385A1F" w:rsidRDefault="00FD2F47" w:rsidP="00FD2F47">
      <w:pPr>
        <w:pStyle w:val="Default"/>
        <w:jc w:val="right"/>
      </w:pPr>
      <w:r w:rsidRPr="00385A1F">
        <w:t xml:space="preserve">к Правилам присвоения ученых </w:t>
      </w:r>
    </w:p>
    <w:p w14:paraId="277381FA" w14:textId="77777777" w:rsidR="00FD2F47" w:rsidRPr="00385A1F" w:rsidRDefault="00FD2F47" w:rsidP="00FD2F47">
      <w:pPr>
        <w:pStyle w:val="Default"/>
        <w:jc w:val="right"/>
      </w:pPr>
      <w:r w:rsidRPr="00385A1F">
        <w:t xml:space="preserve">званий (ассоциированный </w:t>
      </w:r>
    </w:p>
    <w:p w14:paraId="154E19E2" w14:textId="77777777" w:rsidR="00FD2F47" w:rsidRPr="00385A1F" w:rsidRDefault="00FD2F47" w:rsidP="00FD2F47">
      <w:pPr>
        <w:pStyle w:val="Default"/>
        <w:jc w:val="right"/>
      </w:pPr>
      <w:r w:rsidRPr="00385A1F">
        <w:t xml:space="preserve">профессор (доцент), профессор) </w:t>
      </w:r>
    </w:p>
    <w:p w14:paraId="7043A035" w14:textId="77777777" w:rsidR="00FD2F47" w:rsidRPr="00385A1F" w:rsidRDefault="00FD2F47" w:rsidP="0087791D">
      <w:pPr>
        <w:pStyle w:val="Default"/>
        <w:jc w:val="center"/>
        <w:rPr>
          <w:bCs/>
          <w:sz w:val="23"/>
          <w:szCs w:val="23"/>
        </w:rPr>
      </w:pPr>
    </w:p>
    <w:p w14:paraId="6D65F86D" w14:textId="77777777" w:rsidR="00FD2F47" w:rsidRPr="00385A1F" w:rsidRDefault="00FD2F47" w:rsidP="0087791D">
      <w:pPr>
        <w:pStyle w:val="Default"/>
        <w:jc w:val="center"/>
        <w:rPr>
          <w:bCs/>
          <w:sz w:val="23"/>
          <w:szCs w:val="23"/>
        </w:rPr>
      </w:pPr>
    </w:p>
    <w:p w14:paraId="7BF87271" w14:textId="77777777" w:rsidR="00FD2F47" w:rsidRPr="00385A1F" w:rsidRDefault="00FD2F47" w:rsidP="00FD2F47">
      <w:pPr>
        <w:pStyle w:val="Default"/>
        <w:jc w:val="center"/>
      </w:pPr>
      <w:r w:rsidRPr="00385A1F">
        <w:rPr>
          <w:b/>
          <w:bCs/>
        </w:rPr>
        <w:t>Справка</w:t>
      </w:r>
    </w:p>
    <w:p w14:paraId="054B5B35" w14:textId="77777777" w:rsidR="00FD2F47" w:rsidRPr="00152606" w:rsidRDefault="00FD2F47" w:rsidP="00FD2F47">
      <w:pPr>
        <w:spacing w:after="0" w:line="240" w:lineRule="auto"/>
        <w:jc w:val="center"/>
        <w:rPr>
          <w:rFonts w:ascii="Times New Roman" w:hAnsi="Times New Roman" w:cs="Times New Roman"/>
          <w:sz w:val="24"/>
          <w:szCs w:val="24"/>
        </w:rPr>
      </w:pPr>
      <w:r w:rsidRPr="00152606">
        <w:rPr>
          <w:rFonts w:ascii="Times New Roman" w:hAnsi="Times New Roman" w:cs="Times New Roman"/>
          <w:sz w:val="24"/>
          <w:szCs w:val="24"/>
        </w:rPr>
        <w:t xml:space="preserve">о соискателе учёного звания ассоциированный профессор (доцент) </w:t>
      </w:r>
    </w:p>
    <w:p w14:paraId="36F6A100" w14:textId="77777777" w:rsidR="00FD2F47" w:rsidRPr="00152606" w:rsidRDefault="00152606" w:rsidP="00FD2F47">
      <w:pPr>
        <w:spacing w:after="0" w:line="240" w:lineRule="auto"/>
        <w:jc w:val="center"/>
        <w:rPr>
          <w:rFonts w:ascii="Times New Roman" w:hAnsi="Times New Roman" w:cs="Times New Roman"/>
          <w:sz w:val="24"/>
          <w:szCs w:val="24"/>
        </w:rPr>
      </w:pPr>
      <w:r w:rsidRPr="00152606">
        <w:rPr>
          <w:rFonts w:ascii="Times New Roman" w:hAnsi="Times New Roman" w:cs="Times New Roman"/>
          <w:sz w:val="24"/>
          <w:szCs w:val="24"/>
        </w:rPr>
        <w:t>по направлению 20700 Энергетика и рациональное природопользование</w:t>
      </w:r>
      <w:r w:rsidR="00095D81">
        <w:rPr>
          <w:rFonts w:ascii="Times New Roman" w:hAnsi="Times New Roman" w:cs="Times New Roman"/>
          <w:sz w:val="24"/>
          <w:szCs w:val="24"/>
        </w:rPr>
        <w:br/>
      </w:r>
      <w:r w:rsidRPr="00152606">
        <w:rPr>
          <w:rFonts w:ascii="Times New Roman" w:hAnsi="Times New Roman" w:cs="Times New Roman"/>
          <w:sz w:val="24"/>
          <w:szCs w:val="24"/>
        </w:rPr>
        <w:t>(20705 – Горное дело и переработка минералов)</w:t>
      </w:r>
    </w:p>
    <w:p w14:paraId="2E8B3EF0" w14:textId="77777777" w:rsidR="00A70AAA" w:rsidRPr="00385A1F" w:rsidRDefault="00FD2F47" w:rsidP="00FD2F47">
      <w:pPr>
        <w:spacing w:after="0" w:line="240" w:lineRule="auto"/>
        <w:jc w:val="center"/>
        <w:rPr>
          <w:rFonts w:ascii="Times New Roman" w:hAnsi="Times New Roman" w:cs="Times New Roman"/>
          <w:sz w:val="20"/>
          <w:szCs w:val="20"/>
        </w:rPr>
      </w:pPr>
      <w:r w:rsidRPr="00385A1F">
        <w:rPr>
          <w:rFonts w:ascii="Times New Roman" w:hAnsi="Times New Roman" w:cs="Times New Roman"/>
          <w:sz w:val="20"/>
          <w:szCs w:val="20"/>
        </w:rPr>
        <w:t>(шифр и наименование специальности)</w:t>
      </w:r>
    </w:p>
    <w:p w14:paraId="2EFA5109" w14:textId="77777777" w:rsidR="00B34C48" w:rsidRPr="00385A1F" w:rsidRDefault="00B34C48" w:rsidP="00FD2F47">
      <w:pPr>
        <w:spacing w:after="0" w:line="240" w:lineRule="auto"/>
        <w:jc w:val="center"/>
        <w:rPr>
          <w:rFonts w:ascii="Times New Roman" w:hAnsi="Times New Roman" w:cs="Times New Roman"/>
          <w:sz w:val="20"/>
          <w:szCs w:val="20"/>
        </w:rPr>
      </w:pPr>
    </w:p>
    <w:tbl>
      <w:tblPr>
        <w:tblStyle w:val="a3"/>
        <w:tblW w:w="0" w:type="auto"/>
        <w:tblLook w:val="04A0" w:firstRow="1" w:lastRow="0" w:firstColumn="1" w:lastColumn="0" w:noHBand="0" w:noVBand="1"/>
      </w:tblPr>
      <w:tblGrid>
        <w:gridCol w:w="795"/>
        <w:gridCol w:w="4146"/>
        <w:gridCol w:w="4404"/>
      </w:tblGrid>
      <w:tr w:rsidR="00B34C48" w:rsidRPr="00385A1F" w14:paraId="2DD5DEE5" w14:textId="77777777" w:rsidTr="00B34C48">
        <w:tc>
          <w:tcPr>
            <w:tcW w:w="817" w:type="dxa"/>
          </w:tcPr>
          <w:p w14:paraId="5403838F"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1</w:t>
            </w:r>
          </w:p>
        </w:tc>
        <w:tc>
          <w:tcPr>
            <w:tcW w:w="4253" w:type="dxa"/>
          </w:tcPr>
          <w:p w14:paraId="25DAF51E" w14:textId="77777777" w:rsidR="00B34C48" w:rsidRPr="00385A1F" w:rsidRDefault="00B34C48" w:rsidP="00FD2F47">
            <w:pPr>
              <w:jc w:val="center"/>
              <w:rPr>
                <w:rFonts w:ascii="Times New Roman" w:hAnsi="Times New Roman" w:cs="Times New Roman"/>
              </w:rPr>
            </w:pPr>
            <w:r w:rsidRPr="00385A1F">
              <w:rPr>
                <w:rFonts w:ascii="Times New Roman" w:hAnsi="Times New Roman" w:cs="Times New Roman"/>
              </w:rPr>
              <w:t>Фамилия</w:t>
            </w:r>
            <w:r w:rsidR="0044340B" w:rsidRPr="00385A1F">
              <w:rPr>
                <w:rFonts w:ascii="Times New Roman" w:hAnsi="Times New Roman" w:cs="Times New Roman"/>
              </w:rPr>
              <w:t>, имя, отчество (при его наличии)</w:t>
            </w:r>
          </w:p>
        </w:tc>
        <w:tc>
          <w:tcPr>
            <w:tcW w:w="4501" w:type="dxa"/>
          </w:tcPr>
          <w:p w14:paraId="5BFA5684" w14:textId="77777777" w:rsidR="00B34C48" w:rsidRPr="00D77F89" w:rsidRDefault="00D77F89" w:rsidP="00FD2F47">
            <w:pPr>
              <w:jc w:val="center"/>
              <w:rPr>
                <w:rFonts w:ascii="Times New Roman" w:hAnsi="Times New Roman" w:cs="Times New Roman"/>
              </w:rPr>
            </w:pPr>
            <w:r>
              <w:rPr>
                <w:rFonts w:ascii="Times New Roman" w:hAnsi="Times New Roman" w:cs="Times New Roman"/>
              </w:rPr>
              <w:t>Т</w:t>
            </w:r>
            <w:r>
              <w:rPr>
                <w:rFonts w:ascii="Times New Roman" w:hAnsi="Times New Roman" w:cs="Times New Roman"/>
                <w:lang w:val="kk-KZ"/>
              </w:rPr>
              <w:t>үрысбеков Дулатбек Кәдірбекұлы</w:t>
            </w:r>
          </w:p>
        </w:tc>
      </w:tr>
      <w:tr w:rsidR="00B34C48" w:rsidRPr="00385A1F" w14:paraId="05648462" w14:textId="77777777" w:rsidTr="00B34C48">
        <w:tc>
          <w:tcPr>
            <w:tcW w:w="817" w:type="dxa"/>
          </w:tcPr>
          <w:p w14:paraId="00D4C1F9"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2</w:t>
            </w:r>
          </w:p>
        </w:tc>
        <w:tc>
          <w:tcPr>
            <w:tcW w:w="4253" w:type="dxa"/>
          </w:tcPr>
          <w:p w14:paraId="7D222B92" w14:textId="77777777" w:rsidR="00B34C48" w:rsidRPr="00385A1F" w:rsidRDefault="000658D3" w:rsidP="000658D3">
            <w:pPr>
              <w:pStyle w:val="Default"/>
              <w:rPr>
                <w:sz w:val="22"/>
                <w:szCs w:val="22"/>
              </w:rPr>
            </w:pPr>
            <w:r w:rsidRPr="00385A1F">
              <w:rPr>
                <w:sz w:val="22"/>
                <w:szCs w:val="22"/>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для присуждения.</w:t>
            </w:r>
          </w:p>
        </w:tc>
        <w:tc>
          <w:tcPr>
            <w:tcW w:w="4501" w:type="dxa"/>
          </w:tcPr>
          <w:p w14:paraId="22EE7023" w14:textId="77777777" w:rsidR="00172EBD" w:rsidRPr="00385A1F" w:rsidRDefault="00172EBD" w:rsidP="00172EBD">
            <w:pPr>
              <w:pStyle w:val="Default"/>
              <w:rPr>
                <w:sz w:val="22"/>
                <w:szCs w:val="22"/>
              </w:rPr>
            </w:pPr>
          </w:p>
          <w:p w14:paraId="3050A38A" w14:textId="77777777" w:rsidR="00172EBD" w:rsidRPr="00385A1F" w:rsidRDefault="00172EBD" w:rsidP="00172EBD">
            <w:pPr>
              <w:pStyle w:val="Default"/>
              <w:jc w:val="center"/>
              <w:rPr>
                <w:sz w:val="22"/>
                <w:szCs w:val="22"/>
              </w:rPr>
            </w:pPr>
            <w:r w:rsidRPr="00385A1F">
              <w:rPr>
                <w:sz w:val="22"/>
                <w:szCs w:val="22"/>
              </w:rPr>
              <w:t>Кандидат технических наук</w:t>
            </w:r>
          </w:p>
          <w:p w14:paraId="209EC126" w14:textId="77777777" w:rsidR="00B34C48" w:rsidRPr="00385A1F" w:rsidRDefault="00172EBD" w:rsidP="00A25149">
            <w:pPr>
              <w:pStyle w:val="Default"/>
              <w:jc w:val="center"/>
              <w:rPr>
                <w:sz w:val="22"/>
                <w:szCs w:val="22"/>
              </w:rPr>
            </w:pPr>
            <w:r w:rsidRPr="00385A1F">
              <w:rPr>
                <w:sz w:val="22"/>
                <w:szCs w:val="22"/>
              </w:rPr>
              <w:t xml:space="preserve">25 июня 2010 г. </w:t>
            </w:r>
            <w:r w:rsidRPr="00385A1F">
              <w:rPr>
                <w:sz w:val="22"/>
                <w:szCs w:val="22"/>
                <w:lang w:val="en-US"/>
              </w:rPr>
              <w:t>FK</w:t>
            </w:r>
            <w:r w:rsidRPr="00385A1F">
              <w:rPr>
                <w:sz w:val="22"/>
                <w:szCs w:val="22"/>
              </w:rPr>
              <w:t xml:space="preserve"> № 000470</w:t>
            </w:r>
            <w:r w:rsidR="00A25149" w:rsidRPr="00385A1F">
              <w:rPr>
                <w:sz w:val="22"/>
                <w:szCs w:val="22"/>
              </w:rPr>
              <w:t>1</w:t>
            </w:r>
          </w:p>
        </w:tc>
      </w:tr>
      <w:tr w:rsidR="00B34C48" w:rsidRPr="00385A1F" w14:paraId="597E0CCD" w14:textId="77777777" w:rsidTr="00B34C48">
        <w:tc>
          <w:tcPr>
            <w:tcW w:w="817" w:type="dxa"/>
          </w:tcPr>
          <w:p w14:paraId="7C375234"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3</w:t>
            </w:r>
          </w:p>
        </w:tc>
        <w:tc>
          <w:tcPr>
            <w:tcW w:w="4253" w:type="dxa"/>
          </w:tcPr>
          <w:p w14:paraId="71599457" w14:textId="77777777" w:rsidR="000658D3" w:rsidRPr="00385A1F" w:rsidRDefault="000658D3" w:rsidP="000658D3">
            <w:pPr>
              <w:pStyle w:val="Default"/>
              <w:rPr>
                <w:sz w:val="22"/>
                <w:szCs w:val="22"/>
              </w:rPr>
            </w:pPr>
            <w:r w:rsidRPr="00385A1F">
              <w:rPr>
                <w:sz w:val="22"/>
                <w:szCs w:val="22"/>
              </w:rPr>
              <w:t>Ученое звание, дата присуждения</w:t>
            </w:r>
          </w:p>
          <w:p w14:paraId="149CCCC3" w14:textId="77777777" w:rsidR="00B34C48" w:rsidRPr="00385A1F" w:rsidRDefault="00B34C48" w:rsidP="00FD2F47">
            <w:pPr>
              <w:jc w:val="center"/>
              <w:rPr>
                <w:rFonts w:ascii="Times New Roman" w:hAnsi="Times New Roman" w:cs="Times New Roman"/>
              </w:rPr>
            </w:pPr>
          </w:p>
        </w:tc>
        <w:tc>
          <w:tcPr>
            <w:tcW w:w="4501" w:type="dxa"/>
          </w:tcPr>
          <w:p w14:paraId="5E6811C1" w14:textId="77777777" w:rsidR="00B34C48" w:rsidRPr="00385A1F" w:rsidRDefault="00777A2A" w:rsidP="00FD2F47">
            <w:pPr>
              <w:jc w:val="center"/>
              <w:rPr>
                <w:rFonts w:ascii="Times New Roman" w:hAnsi="Times New Roman" w:cs="Times New Roman"/>
              </w:rPr>
            </w:pPr>
            <w:r w:rsidRPr="00385A1F">
              <w:rPr>
                <w:rFonts w:ascii="Times New Roman" w:hAnsi="Times New Roman" w:cs="Times New Roman"/>
              </w:rPr>
              <w:t>нет</w:t>
            </w:r>
          </w:p>
        </w:tc>
      </w:tr>
      <w:tr w:rsidR="00B34C48" w:rsidRPr="00385A1F" w14:paraId="5D093B9E" w14:textId="77777777" w:rsidTr="00B34C48">
        <w:tc>
          <w:tcPr>
            <w:tcW w:w="817" w:type="dxa"/>
          </w:tcPr>
          <w:p w14:paraId="53BDFFB2"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4</w:t>
            </w:r>
          </w:p>
        </w:tc>
        <w:tc>
          <w:tcPr>
            <w:tcW w:w="4253" w:type="dxa"/>
          </w:tcPr>
          <w:p w14:paraId="3B0726BB" w14:textId="77777777" w:rsidR="000658D3" w:rsidRPr="00385A1F" w:rsidRDefault="000658D3" w:rsidP="000658D3">
            <w:pPr>
              <w:pStyle w:val="Default"/>
              <w:rPr>
                <w:sz w:val="22"/>
                <w:szCs w:val="22"/>
              </w:rPr>
            </w:pPr>
            <w:r w:rsidRPr="00385A1F">
              <w:rPr>
                <w:sz w:val="22"/>
                <w:szCs w:val="22"/>
              </w:rPr>
              <w:t>Почетное звание, дата присуждения</w:t>
            </w:r>
          </w:p>
          <w:p w14:paraId="1C65B053" w14:textId="77777777" w:rsidR="00B34C48" w:rsidRPr="00385A1F" w:rsidRDefault="00B34C48" w:rsidP="00FD2F47">
            <w:pPr>
              <w:jc w:val="center"/>
              <w:rPr>
                <w:rFonts w:ascii="Times New Roman" w:hAnsi="Times New Roman" w:cs="Times New Roman"/>
              </w:rPr>
            </w:pPr>
          </w:p>
        </w:tc>
        <w:tc>
          <w:tcPr>
            <w:tcW w:w="4501" w:type="dxa"/>
          </w:tcPr>
          <w:p w14:paraId="042A1235" w14:textId="77777777" w:rsidR="00B34C48" w:rsidRPr="00385A1F" w:rsidRDefault="00777A2A" w:rsidP="00FD2F47">
            <w:pPr>
              <w:jc w:val="center"/>
              <w:rPr>
                <w:rFonts w:ascii="Times New Roman" w:hAnsi="Times New Roman" w:cs="Times New Roman"/>
              </w:rPr>
            </w:pPr>
            <w:r w:rsidRPr="00385A1F">
              <w:rPr>
                <w:rFonts w:ascii="Times New Roman" w:hAnsi="Times New Roman" w:cs="Times New Roman"/>
              </w:rPr>
              <w:t>нет</w:t>
            </w:r>
          </w:p>
        </w:tc>
      </w:tr>
      <w:tr w:rsidR="00B34C48" w:rsidRPr="00385A1F" w14:paraId="1FFC8009" w14:textId="77777777" w:rsidTr="00B34C48">
        <w:tc>
          <w:tcPr>
            <w:tcW w:w="817" w:type="dxa"/>
          </w:tcPr>
          <w:p w14:paraId="4640F75C"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5</w:t>
            </w:r>
          </w:p>
        </w:tc>
        <w:tc>
          <w:tcPr>
            <w:tcW w:w="4253" w:type="dxa"/>
          </w:tcPr>
          <w:p w14:paraId="455E71E4" w14:textId="77777777" w:rsidR="00B34C48" w:rsidRPr="00385A1F" w:rsidRDefault="000658D3" w:rsidP="00A25149">
            <w:pPr>
              <w:pStyle w:val="Default"/>
              <w:rPr>
                <w:sz w:val="22"/>
                <w:szCs w:val="22"/>
              </w:rPr>
            </w:pPr>
            <w:r w:rsidRPr="00385A1F">
              <w:rPr>
                <w:sz w:val="22"/>
                <w:szCs w:val="22"/>
              </w:rPr>
              <w:t>Должность (дата и номер приказа о назначении на должность)</w:t>
            </w:r>
          </w:p>
        </w:tc>
        <w:tc>
          <w:tcPr>
            <w:tcW w:w="4501" w:type="dxa"/>
          </w:tcPr>
          <w:p w14:paraId="53442021" w14:textId="77777777" w:rsidR="00172EBD" w:rsidRPr="00385A1F" w:rsidRDefault="00172EBD" w:rsidP="00172EBD">
            <w:pPr>
              <w:pStyle w:val="Default"/>
              <w:rPr>
                <w:sz w:val="22"/>
                <w:szCs w:val="22"/>
              </w:rPr>
            </w:pPr>
            <w:r w:rsidRPr="00385A1F">
              <w:rPr>
                <w:sz w:val="22"/>
                <w:szCs w:val="22"/>
              </w:rPr>
              <w:t xml:space="preserve">Старший научный сотрудник лаборатории </w:t>
            </w:r>
            <w:proofErr w:type="spellStart"/>
            <w:r w:rsidRPr="00385A1F">
              <w:rPr>
                <w:sz w:val="22"/>
                <w:szCs w:val="22"/>
              </w:rPr>
              <w:t>флотореагентов</w:t>
            </w:r>
            <w:proofErr w:type="spellEnd"/>
            <w:r w:rsidRPr="00385A1F">
              <w:rPr>
                <w:sz w:val="22"/>
                <w:szCs w:val="22"/>
              </w:rPr>
              <w:t xml:space="preserve"> и </w:t>
            </w:r>
            <w:r w:rsidRPr="00D77F89">
              <w:rPr>
                <w:sz w:val="22"/>
                <w:szCs w:val="22"/>
              </w:rPr>
              <w:t xml:space="preserve">обогащения, приказ </w:t>
            </w:r>
            <w:r w:rsidR="00395554" w:rsidRPr="00D77F89">
              <w:rPr>
                <w:sz w:val="22"/>
                <w:szCs w:val="22"/>
              </w:rPr>
              <w:t>№ 212 от 23.11.2011</w:t>
            </w:r>
            <w:r w:rsidRPr="00D77F89">
              <w:rPr>
                <w:sz w:val="22"/>
                <w:szCs w:val="22"/>
              </w:rPr>
              <w:t xml:space="preserve"> г</w:t>
            </w:r>
            <w:r w:rsidRPr="00385A1F">
              <w:rPr>
                <w:sz w:val="22"/>
                <w:szCs w:val="22"/>
              </w:rPr>
              <w:t xml:space="preserve">., ведущий научный </w:t>
            </w:r>
            <w:r w:rsidRPr="00D77F89">
              <w:rPr>
                <w:sz w:val="22"/>
                <w:szCs w:val="22"/>
              </w:rPr>
              <w:t xml:space="preserve">сотрудник, приказ </w:t>
            </w:r>
            <w:r w:rsidR="00395554" w:rsidRPr="00D77F89">
              <w:rPr>
                <w:sz w:val="22"/>
                <w:szCs w:val="22"/>
              </w:rPr>
              <w:t xml:space="preserve">№ </w:t>
            </w:r>
            <w:r w:rsidR="00D77F89" w:rsidRPr="00D77F89">
              <w:rPr>
                <w:sz w:val="22"/>
                <w:szCs w:val="22"/>
              </w:rPr>
              <w:t>01-</w:t>
            </w:r>
            <w:r w:rsidR="00395554" w:rsidRPr="00D77F89">
              <w:rPr>
                <w:sz w:val="22"/>
                <w:szCs w:val="22"/>
              </w:rPr>
              <w:t>п</w:t>
            </w:r>
            <w:r w:rsidR="00D77F89" w:rsidRPr="00D77F89">
              <w:rPr>
                <w:sz w:val="22"/>
                <w:szCs w:val="22"/>
              </w:rPr>
              <w:t>/с</w:t>
            </w:r>
            <w:r w:rsidR="00395554" w:rsidRPr="00D77F89">
              <w:rPr>
                <w:sz w:val="22"/>
                <w:szCs w:val="22"/>
              </w:rPr>
              <w:t xml:space="preserve"> от </w:t>
            </w:r>
            <w:r w:rsidR="00D77F89" w:rsidRPr="00D77F89">
              <w:rPr>
                <w:sz w:val="22"/>
                <w:szCs w:val="22"/>
              </w:rPr>
              <w:t>04</w:t>
            </w:r>
            <w:r w:rsidR="00395554" w:rsidRPr="00D77F89">
              <w:rPr>
                <w:sz w:val="22"/>
                <w:szCs w:val="22"/>
              </w:rPr>
              <w:t>.</w:t>
            </w:r>
            <w:r w:rsidR="00D77F89" w:rsidRPr="00D77F89">
              <w:rPr>
                <w:sz w:val="22"/>
                <w:szCs w:val="22"/>
              </w:rPr>
              <w:t>01</w:t>
            </w:r>
            <w:r w:rsidR="00395554" w:rsidRPr="00D77F89">
              <w:rPr>
                <w:sz w:val="22"/>
                <w:szCs w:val="22"/>
              </w:rPr>
              <w:t>.201</w:t>
            </w:r>
            <w:r w:rsidR="00D77F89" w:rsidRPr="00D77F89">
              <w:rPr>
                <w:sz w:val="22"/>
                <w:szCs w:val="22"/>
              </w:rPr>
              <w:t>7</w:t>
            </w:r>
            <w:r w:rsidRPr="00D77F89">
              <w:rPr>
                <w:sz w:val="22"/>
                <w:szCs w:val="22"/>
              </w:rPr>
              <w:t xml:space="preserve"> г.</w:t>
            </w:r>
          </w:p>
          <w:p w14:paraId="779165D4" w14:textId="77777777" w:rsidR="00B34C48" w:rsidRPr="00385A1F" w:rsidRDefault="00B34C48" w:rsidP="00172EBD">
            <w:pPr>
              <w:pStyle w:val="Default"/>
              <w:rPr>
                <w:sz w:val="22"/>
                <w:szCs w:val="22"/>
              </w:rPr>
            </w:pPr>
          </w:p>
        </w:tc>
      </w:tr>
      <w:tr w:rsidR="00B34C48" w:rsidRPr="00385A1F" w14:paraId="0C8C7255" w14:textId="77777777" w:rsidTr="00B34C48">
        <w:tc>
          <w:tcPr>
            <w:tcW w:w="817" w:type="dxa"/>
          </w:tcPr>
          <w:p w14:paraId="34C8A33A"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6</w:t>
            </w:r>
          </w:p>
        </w:tc>
        <w:tc>
          <w:tcPr>
            <w:tcW w:w="4253" w:type="dxa"/>
          </w:tcPr>
          <w:p w14:paraId="102AA644" w14:textId="77777777" w:rsidR="00B34C48" w:rsidRPr="00385A1F" w:rsidRDefault="000658D3" w:rsidP="00A25149">
            <w:pPr>
              <w:pStyle w:val="Default"/>
              <w:rPr>
                <w:sz w:val="22"/>
                <w:szCs w:val="22"/>
              </w:rPr>
            </w:pPr>
            <w:r w:rsidRPr="00385A1F">
              <w:rPr>
                <w:sz w:val="22"/>
                <w:szCs w:val="22"/>
              </w:rPr>
              <w:t>Стаж научной, научно</w:t>
            </w:r>
            <w:r w:rsidR="00777A2A" w:rsidRPr="00385A1F">
              <w:rPr>
                <w:sz w:val="22"/>
                <w:szCs w:val="22"/>
              </w:rPr>
              <w:t>-</w:t>
            </w:r>
            <w:r w:rsidRPr="00385A1F">
              <w:rPr>
                <w:sz w:val="22"/>
                <w:szCs w:val="22"/>
              </w:rPr>
              <w:t>педагогической деятельности</w:t>
            </w:r>
          </w:p>
        </w:tc>
        <w:tc>
          <w:tcPr>
            <w:tcW w:w="4501" w:type="dxa"/>
          </w:tcPr>
          <w:p w14:paraId="4F392909" w14:textId="77777777" w:rsidR="00851213" w:rsidRPr="00385A1F" w:rsidRDefault="00851213" w:rsidP="00851213">
            <w:pPr>
              <w:pStyle w:val="Default"/>
              <w:rPr>
                <w:sz w:val="22"/>
                <w:szCs w:val="22"/>
              </w:rPr>
            </w:pPr>
            <w:r w:rsidRPr="00385A1F">
              <w:rPr>
                <w:sz w:val="22"/>
                <w:szCs w:val="22"/>
              </w:rPr>
              <w:t xml:space="preserve">Всего </w:t>
            </w:r>
            <w:r w:rsidR="002E0353" w:rsidRPr="00385A1F">
              <w:rPr>
                <w:sz w:val="22"/>
                <w:szCs w:val="22"/>
              </w:rPr>
              <w:t>2</w:t>
            </w:r>
            <w:r w:rsidR="00A25149" w:rsidRPr="00385A1F">
              <w:rPr>
                <w:sz w:val="22"/>
                <w:szCs w:val="22"/>
              </w:rPr>
              <w:t>2</w:t>
            </w:r>
            <w:r w:rsidRPr="00385A1F">
              <w:rPr>
                <w:sz w:val="22"/>
                <w:szCs w:val="22"/>
              </w:rPr>
              <w:t xml:space="preserve"> </w:t>
            </w:r>
            <w:r w:rsidR="00A25149" w:rsidRPr="00385A1F">
              <w:rPr>
                <w:sz w:val="22"/>
                <w:szCs w:val="22"/>
              </w:rPr>
              <w:t>года</w:t>
            </w:r>
            <w:r w:rsidRPr="00385A1F">
              <w:rPr>
                <w:sz w:val="22"/>
                <w:szCs w:val="22"/>
              </w:rPr>
              <w:t>, в том числе в должностях старшего</w:t>
            </w:r>
            <w:r w:rsidR="00A55D18" w:rsidRPr="00385A1F">
              <w:rPr>
                <w:sz w:val="22"/>
                <w:szCs w:val="22"/>
              </w:rPr>
              <w:t xml:space="preserve"> и ведущего научного сотрудника </w:t>
            </w:r>
            <w:r w:rsidR="00395554" w:rsidRPr="00385A1F">
              <w:rPr>
                <w:sz w:val="22"/>
                <w:szCs w:val="22"/>
                <w:u w:val="single"/>
              </w:rPr>
              <w:t>13</w:t>
            </w:r>
            <w:r w:rsidRPr="00385A1F">
              <w:rPr>
                <w:sz w:val="22"/>
                <w:szCs w:val="22"/>
              </w:rPr>
              <w:t xml:space="preserve"> лет.</w:t>
            </w:r>
          </w:p>
          <w:p w14:paraId="5EE83029" w14:textId="77777777" w:rsidR="00B34C48" w:rsidRPr="00385A1F" w:rsidRDefault="00B34C48" w:rsidP="00FD2F47">
            <w:pPr>
              <w:jc w:val="center"/>
              <w:rPr>
                <w:rFonts w:ascii="Times New Roman" w:hAnsi="Times New Roman" w:cs="Times New Roman"/>
              </w:rPr>
            </w:pPr>
          </w:p>
        </w:tc>
      </w:tr>
      <w:tr w:rsidR="00B34C48" w:rsidRPr="00385A1F" w14:paraId="77EA9882" w14:textId="77777777" w:rsidTr="00B34C48">
        <w:tc>
          <w:tcPr>
            <w:tcW w:w="817" w:type="dxa"/>
          </w:tcPr>
          <w:p w14:paraId="030AEDC4"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7</w:t>
            </w:r>
          </w:p>
        </w:tc>
        <w:tc>
          <w:tcPr>
            <w:tcW w:w="4253" w:type="dxa"/>
          </w:tcPr>
          <w:p w14:paraId="5550253C" w14:textId="77777777" w:rsidR="00B34C48" w:rsidRPr="00385A1F" w:rsidRDefault="000658D3" w:rsidP="00A25149">
            <w:pPr>
              <w:pStyle w:val="Default"/>
              <w:rPr>
                <w:sz w:val="22"/>
                <w:szCs w:val="22"/>
              </w:rPr>
            </w:pPr>
            <w:r w:rsidRPr="00385A1F">
              <w:rPr>
                <w:sz w:val="22"/>
                <w:szCs w:val="22"/>
              </w:rPr>
              <w:t>Количество научных статей после защиты диссертации/получения ученого звания ассоциированного профессора (доцента)</w:t>
            </w:r>
          </w:p>
        </w:tc>
        <w:tc>
          <w:tcPr>
            <w:tcW w:w="4501" w:type="dxa"/>
          </w:tcPr>
          <w:p w14:paraId="7EB14F01" w14:textId="77777777" w:rsidR="00C95082" w:rsidRPr="00385A1F" w:rsidRDefault="00CE1FA0" w:rsidP="00CE1FA0">
            <w:pPr>
              <w:pStyle w:val="Default"/>
              <w:rPr>
                <w:sz w:val="22"/>
                <w:szCs w:val="22"/>
              </w:rPr>
            </w:pPr>
            <w:r w:rsidRPr="00385A1F">
              <w:rPr>
                <w:sz w:val="22"/>
                <w:szCs w:val="22"/>
              </w:rPr>
              <w:t xml:space="preserve">Всего </w:t>
            </w:r>
            <w:r w:rsidR="00C95082" w:rsidRPr="00385A1F">
              <w:rPr>
                <w:sz w:val="22"/>
                <w:szCs w:val="22"/>
              </w:rPr>
              <w:t xml:space="preserve">опубликовано </w:t>
            </w:r>
            <w:r w:rsidR="000B6F1A" w:rsidRPr="00385A1F">
              <w:rPr>
                <w:sz w:val="22"/>
                <w:szCs w:val="22"/>
                <w:u w:val="single"/>
              </w:rPr>
              <w:t>1</w:t>
            </w:r>
            <w:r w:rsidR="00A25149" w:rsidRPr="00385A1F">
              <w:rPr>
                <w:sz w:val="22"/>
                <w:szCs w:val="22"/>
                <w:u w:val="single"/>
              </w:rPr>
              <w:t>23</w:t>
            </w:r>
            <w:r w:rsidRPr="00385A1F">
              <w:rPr>
                <w:sz w:val="22"/>
                <w:szCs w:val="22"/>
              </w:rPr>
              <w:t xml:space="preserve"> </w:t>
            </w:r>
            <w:r w:rsidR="00C95082" w:rsidRPr="00385A1F">
              <w:rPr>
                <w:sz w:val="22"/>
                <w:szCs w:val="22"/>
              </w:rPr>
              <w:t>научных трудов</w:t>
            </w:r>
            <w:r w:rsidRPr="00385A1F">
              <w:rPr>
                <w:sz w:val="22"/>
                <w:szCs w:val="22"/>
              </w:rPr>
              <w:t xml:space="preserve">, </w:t>
            </w:r>
          </w:p>
          <w:p w14:paraId="7330D2E5" w14:textId="77777777" w:rsidR="00C95082" w:rsidRPr="00385A1F" w:rsidRDefault="00CE1FA0" w:rsidP="00CE1FA0">
            <w:pPr>
              <w:pStyle w:val="Default"/>
              <w:rPr>
                <w:sz w:val="22"/>
                <w:szCs w:val="22"/>
              </w:rPr>
            </w:pPr>
            <w:r w:rsidRPr="00385A1F">
              <w:rPr>
                <w:sz w:val="22"/>
                <w:szCs w:val="22"/>
              </w:rPr>
              <w:t xml:space="preserve">в </w:t>
            </w:r>
            <w:r w:rsidR="00C95082" w:rsidRPr="00385A1F">
              <w:rPr>
                <w:sz w:val="22"/>
                <w:szCs w:val="22"/>
              </w:rPr>
              <w:t xml:space="preserve">том числе в </w:t>
            </w:r>
            <w:r w:rsidRPr="00385A1F">
              <w:rPr>
                <w:sz w:val="22"/>
                <w:szCs w:val="22"/>
              </w:rPr>
              <w:t>изданиях, рекоме</w:t>
            </w:r>
            <w:r w:rsidR="000B6F1A" w:rsidRPr="00385A1F">
              <w:rPr>
                <w:sz w:val="22"/>
                <w:szCs w:val="22"/>
              </w:rPr>
              <w:t xml:space="preserve">ндуемых уполномоченным органом </w:t>
            </w:r>
            <w:r w:rsidR="000B6F1A" w:rsidRPr="00385A1F">
              <w:rPr>
                <w:sz w:val="22"/>
                <w:szCs w:val="22"/>
                <w:u w:val="single"/>
              </w:rPr>
              <w:t>2</w:t>
            </w:r>
            <w:r w:rsidR="00A25149" w:rsidRPr="00385A1F">
              <w:rPr>
                <w:sz w:val="22"/>
                <w:szCs w:val="22"/>
                <w:u w:val="single"/>
              </w:rPr>
              <w:t>1</w:t>
            </w:r>
            <w:r w:rsidRPr="00385A1F">
              <w:rPr>
                <w:sz w:val="22"/>
                <w:szCs w:val="22"/>
              </w:rPr>
              <w:t xml:space="preserve">, </w:t>
            </w:r>
          </w:p>
          <w:p w14:paraId="33178D02" w14:textId="77777777" w:rsidR="00C95082" w:rsidRPr="00385A1F" w:rsidRDefault="00CE1FA0" w:rsidP="0087791D">
            <w:pPr>
              <w:pStyle w:val="Default"/>
              <w:jc w:val="both"/>
              <w:rPr>
                <w:sz w:val="22"/>
                <w:szCs w:val="22"/>
              </w:rPr>
            </w:pPr>
            <w:r w:rsidRPr="00385A1F">
              <w:rPr>
                <w:sz w:val="22"/>
                <w:szCs w:val="22"/>
              </w:rPr>
              <w:t xml:space="preserve">в научных журналах, входящих в базы компании </w:t>
            </w:r>
            <w:proofErr w:type="spellStart"/>
            <w:r w:rsidRPr="00385A1F">
              <w:rPr>
                <w:sz w:val="22"/>
                <w:szCs w:val="22"/>
              </w:rPr>
              <w:t>Clarivate</w:t>
            </w:r>
            <w:proofErr w:type="spellEnd"/>
            <w:r w:rsidRPr="00385A1F">
              <w:rPr>
                <w:sz w:val="22"/>
                <w:szCs w:val="22"/>
              </w:rPr>
              <w:t xml:space="preserve"> Analytics (</w:t>
            </w:r>
            <w:proofErr w:type="spellStart"/>
            <w:r w:rsidRPr="00385A1F">
              <w:rPr>
                <w:sz w:val="22"/>
                <w:szCs w:val="22"/>
              </w:rPr>
              <w:t>Кларивэйт</w:t>
            </w:r>
            <w:proofErr w:type="spellEnd"/>
            <w:r w:rsidRPr="00385A1F">
              <w:rPr>
                <w:sz w:val="22"/>
                <w:szCs w:val="22"/>
              </w:rPr>
              <w:t xml:space="preserve"> Аналитике) (Web </w:t>
            </w:r>
            <w:proofErr w:type="spellStart"/>
            <w:r w:rsidRPr="00385A1F">
              <w:rPr>
                <w:sz w:val="22"/>
                <w:szCs w:val="22"/>
              </w:rPr>
              <w:t>of</w:t>
            </w:r>
            <w:proofErr w:type="spellEnd"/>
            <w:r w:rsidRPr="00385A1F">
              <w:rPr>
                <w:sz w:val="22"/>
                <w:szCs w:val="22"/>
              </w:rPr>
              <w:t xml:space="preserve"> Science Core Collection, </w:t>
            </w:r>
            <w:proofErr w:type="spellStart"/>
            <w:r w:rsidRPr="00385A1F">
              <w:rPr>
                <w:sz w:val="22"/>
                <w:szCs w:val="22"/>
              </w:rPr>
              <w:t>Clarivate</w:t>
            </w:r>
            <w:proofErr w:type="spellEnd"/>
            <w:r w:rsidRPr="00385A1F">
              <w:rPr>
                <w:sz w:val="22"/>
                <w:szCs w:val="22"/>
              </w:rPr>
              <w:t xml:space="preserve"> Analytics (Вэб оф </w:t>
            </w:r>
            <w:proofErr w:type="spellStart"/>
            <w:r w:rsidRPr="00385A1F">
              <w:rPr>
                <w:sz w:val="22"/>
                <w:szCs w:val="22"/>
              </w:rPr>
              <w:t>Сайнс</w:t>
            </w:r>
            <w:proofErr w:type="spellEnd"/>
            <w:r w:rsidRPr="00385A1F">
              <w:rPr>
                <w:sz w:val="22"/>
                <w:szCs w:val="22"/>
              </w:rPr>
              <w:t xml:space="preserve"> </w:t>
            </w:r>
            <w:proofErr w:type="spellStart"/>
            <w:r w:rsidRPr="00385A1F">
              <w:rPr>
                <w:sz w:val="22"/>
                <w:szCs w:val="22"/>
              </w:rPr>
              <w:t>КорКоллекшн</w:t>
            </w:r>
            <w:proofErr w:type="spellEnd"/>
            <w:r w:rsidRPr="00385A1F">
              <w:rPr>
                <w:sz w:val="22"/>
                <w:szCs w:val="22"/>
              </w:rPr>
              <w:t xml:space="preserve">, </w:t>
            </w:r>
            <w:proofErr w:type="spellStart"/>
            <w:r w:rsidRPr="00385A1F">
              <w:rPr>
                <w:sz w:val="22"/>
                <w:szCs w:val="22"/>
              </w:rPr>
              <w:t>Кларивэйт</w:t>
            </w:r>
            <w:proofErr w:type="spellEnd"/>
            <w:r w:rsidRPr="00385A1F">
              <w:rPr>
                <w:sz w:val="22"/>
                <w:szCs w:val="22"/>
              </w:rPr>
              <w:t xml:space="preserve"> Аналитике)), </w:t>
            </w:r>
            <w:proofErr w:type="spellStart"/>
            <w:r w:rsidRPr="00385A1F">
              <w:rPr>
                <w:sz w:val="22"/>
                <w:szCs w:val="22"/>
              </w:rPr>
              <w:t>Scopus</w:t>
            </w:r>
            <w:proofErr w:type="spellEnd"/>
            <w:r w:rsidR="00C95082" w:rsidRPr="00385A1F">
              <w:rPr>
                <w:sz w:val="22"/>
                <w:szCs w:val="22"/>
              </w:rPr>
              <w:t xml:space="preserve"> (</w:t>
            </w:r>
            <w:proofErr w:type="spellStart"/>
            <w:r w:rsidR="00C95082" w:rsidRPr="00385A1F">
              <w:rPr>
                <w:sz w:val="22"/>
                <w:szCs w:val="22"/>
              </w:rPr>
              <w:t>Скопус</w:t>
            </w:r>
            <w:proofErr w:type="spellEnd"/>
            <w:r w:rsidR="00C95082" w:rsidRPr="00385A1F">
              <w:rPr>
                <w:sz w:val="22"/>
                <w:szCs w:val="22"/>
              </w:rPr>
              <w:t xml:space="preserve">) или JSTOR (ДЖЕЙСТОР) </w:t>
            </w:r>
            <w:r w:rsidR="000B6F1A" w:rsidRPr="00385A1F">
              <w:rPr>
                <w:sz w:val="22"/>
                <w:szCs w:val="22"/>
                <w:u w:val="single"/>
              </w:rPr>
              <w:t>2</w:t>
            </w:r>
            <w:r w:rsidR="00A25149" w:rsidRPr="00385A1F">
              <w:rPr>
                <w:sz w:val="22"/>
                <w:szCs w:val="22"/>
                <w:u w:val="single"/>
              </w:rPr>
              <w:t>4</w:t>
            </w:r>
            <w:r w:rsidR="00FE1AC7" w:rsidRPr="00385A1F">
              <w:rPr>
                <w:sz w:val="22"/>
                <w:szCs w:val="22"/>
              </w:rPr>
              <w:t>,</w:t>
            </w:r>
          </w:p>
          <w:p w14:paraId="29895C45" w14:textId="77777777" w:rsidR="00C95082" w:rsidRPr="00385A1F" w:rsidRDefault="00CE1FA0" w:rsidP="00C95082">
            <w:pPr>
              <w:pStyle w:val="Default"/>
              <w:rPr>
                <w:sz w:val="22"/>
                <w:szCs w:val="22"/>
              </w:rPr>
            </w:pPr>
            <w:r w:rsidRPr="00385A1F">
              <w:rPr>
                <w:sz w:val="22"/>
                <w:szCs w:val="22"/>
              </w:rPr>
              <w:t>творческих трудов</w:t>
            </w:r>
            <w:r w:rsidR="00C95082" w:rsidRPr="00385A1F">
              <w:rPr>
                <w:sz w:val="22"/>
                <w:szCs w:val="22"/>
              </w:rPr>
              <w:t xml:space="preserve"> </w:t>
            </w:r>
            <w:r w:rsidR="00A25149" w:rsidRPr="00385A1F">
              <w:rPr>
                <w:sz w:val="22"/>
                <w:szCs w:val="22"/>
                <w:u w:val="single"/>
              </w:rPr>
              <w:t>73</w:t>
            </w:r>
            <w:r w:rsidR="00FE1AC7" w:rsidRPr="00385A1F">
              <w:rPr>
                <w:sz w:val="22"/>
                <w:szCs w:val="22"/>
              </w:rPr>
              <w:t>,</w:t>
            </w:r>
          </w:p>
          <w:p w14:paraId="15A5950A" w14:textId="77777777" w:rsidR="00B34C48" w:rsidRPr="00385A1F" w:rsidRDefault="00CE1FA0" w:rsidP="00A25149">
            <w:pPr>
              <w:pStyle w:val="Default"/>
              <w:rPr>
                <w:sz w:val="22"/>
                <w:szCs w:val="22"/>
              </w:rPr>
            </w:pPr>
            <w:r w:rsidRPr="00385A1F">
              <w:rPr>
                <w:sz w:val="22"/>
                <w:szCs w:val="22"/>
              </w:rPr>
              <w:t xml:space="preserve">охранных документов РК </w:t>
            </w:r>
            <w:r w:rsidR="00A25149" w:rsidRPr="00385A1F">
              <w:rPr>
                <w:sz w:val="22"/>
                <w:szCs w:val="22"/>
                <w:u w:val="single"/>
              </w:rPr>
              <w:t>5</w:t>
            </w:r>
            <w:r w:rsidRPr="00385A1F">
              <w:rPr>
                <w:sz w:val="22"/>
                <w:szCs w:val="22"/>
              </w:rPr>
              <w:t>.</w:t>
            </w:r>
          </w:p>
          <w:p w14:paraId="0C536F89" w14:textId="77777777" w:rsidR="00385A1F" w:rsidRPr="00385A1F" w:rsidRDefault="00385A1F" w:rsidP="00A25149">
            <w:pPr>
              <w:pStyle w:val="Default"/>
              <w:rPr>
                <w:sz w:val="22"/>
                <w:szCs w:val="22"/>
              </w:rPr>
            </w:pPr>
          </w:p>
        </w:tc>
      </w:tr>
      <w:tr w:rsidR="00B34C48" w:rsidRPr="00385A1F" w14:paraId="0016719C" w14:textId="77777777" w:rsidTr="00B34C48">
        <w:tc>
          <w:tcPr>
            <w:tcW w:w="817" w:type="dxa"/>
          </w:tcPr>
          <w:p w14:paraId="7DE9A6D6"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8</w:t>
            </w:r>
          </w:p>
        </w:tc>
        <w:tc>
          <w:tcPr>
            <w:tcW w:w="4253" w:type="dxa"/>
          </w:tcPr>
          <w:p w14:paraId="07B26A70" w14:textId="77777777" w:rsidR="000658D3" w:rsidRPr="00385A1F" w:rsidRDefault="000658D3" w:rsidP="000658D3">
            <w:pPr>
              <w:pStyle w:val="Default"/>
              <w:rPr>
                <w:sz w:val="22"/>
                <w:szCs w:val="22"/>
              </w:rPr>
            </w:pPr>
            <w:r w:rsidRPr="00385A1F">
              <w:rPr>
                <w:sz w:val="22"/>
                <w:szCs w:val="22"/>
              </w:rPr>
              <w:t>Количество изданных за последние 5 лет монографий, учебников, единолично написанных учебных (учебно-методических) пособий</w:t>
            </w:r>
          </w:p>
          <w:p w14:paraId="62AA068E" w14:textId="77777777" w:rsidR="00B34C48" w:rsidRPr="00385A1F" w:rsidRDefault="00B34C48" w:rsidP="00FD2F47">
            <w:pPr>
              <w:jc w:val="center"/>
              <w:rPr>
                <w:rFonts w:ascii="Times New Roman" w:hAnsi="Times New Roman" w:cs="Times New Roman"/>
              </w:rPr>
            </w:pPr>
          </w:p>
        </w:tc>
        <w:tc>
          <w:tcPr>
            <w:tcW w:w="4501" w:type="dxa"/>
          </w:tcPr>
          <w:p w14:paraId="2FCA5472" w14:textId="77777777" w:rsidR="00B34C48" w:rsidRPr="00385A1F" w:rsidRDefault="00777A2A" w:rsidP="00FD2F47">
            <w:pPr>
              <w:jc w:val="center"/>
              <w:rPr>
                <w:rFonts w:ascii="Times New Roman" w:hAnsi="Times New Roman" w:cs="Times New Roman"/>
              </w:rPr>
            </w:pPr>
            <w:r w:rsidRPr="00385A1F">
              <w:rPr>
                <w:rFonts w:ascii="Times New Roman" w:hAnsi="Times New Roman" w:cs="Times New Roman"/>
              </w:rPr>
              <w:t>нет</w:t>
            </w:r>
          </w:p>
        </w:tc>
      </w:tr>
      <w:tr w:rsidR="00B34C48" w:rsidRPr="00385A1F" w14:paraId="4BE313FB" w14:textId="77777777" w:rsidTr="00B34C48">
        <w:tc>
          <w:tcPr>
            <w:tcW w:w="817" w:type="dxa"/>
          </w:tcPr>
          <w:p w14:paraId="78111921"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9</w:t>
            </w:r>
          </w:p>
        </w:tc>
        <w:tc>
          <w:tcPr>
            <w:tcW w:w="4253" w:type="dxa"/>
          </w:tcPr>
          <w:p w14:paraId="42FDEE51" w14:textId="77777777" w:rsidR="00B34C48" w:rsidRPr="00385A1F" w:rsidRDefault="000658D3" w:rsidP="000B6F1A">
            <w:pPr>
              <w:pStyle w:val="Default"/>
              <w:rPr>
                <w:sz w:val="22"/>
                <w:szCs w:val="22"/>
              </w:rPr>
            </w:pPr>
            <w:r w:rsidRPr="00385A1F">
              <w:rPr>
                <w:sz w:val="22"/>
                <w:szCs w:val="22"/>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w:t>
            </w:r>
            <w:r w:rsidR="000B6F1A" w:rsidRPr="00385A1F">
              <w:rPr>
                <w:sz w:val="22"/>
                <w:szCs w:val="22"/>
              </w:rPr>
              <w:t>.</w:t>
            </w:r>
          </w:p>
        </w:tc>
        <w:tc>
          <w:tcPr>
            <w:tcW w:w="4501" w:type="dxa"/>
          </w:tcPr>
          <w:p w14:paraId="22AC6D1F"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нет</w:t>
            </w:r>
          </w:p>
        </w:tc>
      </w:tr>
      <w:tr w:rsidR="00B34C48" w:rsidRPr="00385A1F" w14:paraId="51FFFD38" w14:textId="77777777" w:rsidTr="00B34C48">
        <w:tc>
          <w:tcPr>
            <w:tcW w:w="817" w:type="dxa"/>
          </w:tcPr>
          <w:p w14:paraId="6182563A"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lastRenderedPageBreak/>
              <w:t>10</w:t>
            </w:r>
          </w:p>
        </w:tc>
        <w:tc>
          <w:tcPr>
            <w:tcW w:w="4253" w:type="dxa"/>
          </w:tcPr>
          <w:p w14:paraId="6032EB4D" w14:textId="77777777" w:rsidR="000658D3" w:rsidRPr="00385A1F" w:rsidRDefault="000658D3" w:rsidP="000658D3">
            <w:pPr>
              <w:pStyle w:val="Default"/>
              <w:rPr>
                <w:sz w:val="22"/>
                <w:szCs w:val="22"/>
              </w:rPr>
            </w:pPr>
            <w:r w:rsidRPr="00385A1F">
              <w:rPr>
                <w:sz w:val="22"/>
                <w:szCs w:val="22"/>
              </w:rPr>
              <w:t xml:space="preserve">Подготовленные под его руководством лауреаты, призеры республиканских, международных, зарубежных конкурсов, выставок, фестивалей, премий, олимпиад. </w:t>
            </w:r>
          </w:p>
          <w:p w14:paraId="1C79C8F5" w14:textId="77777777" w:rsidR="00B34C48" w:rsidRPr="00385A1F" w:rsidRDefault="00B34C48" w:rsidP="00FD2F47">
            <w:pPr>
              <w:jc w:val="center"/>
              <w:rPr>
                <w:rFonts w:ascii="Times New Roman" w:hAnsi="Times New Roman" w:cs="Times New Roman"/>
              </w:rPr>
            </w:pPr>
          </w:p>
        </w:tc>
        <w:tc>
          <w:tcPr>
            <w:tcW w:w="4501" w:type="dxa"/>
          </w:tcPr>
          <w:p w14:paraId="071F2CA2" w14:textId="77777777" w:rsidR="00B34C48" w:rsidRPr="00385A1F" w:rsidRDefault="00777A2A" w:rsidP="00FD2F47">
            <w:pPr>
              <w:jc w:val="center"/>
              <w:rPr>
                <w:rFonts w:ascii="Times New Roman" w:hAnsi="Times New Roman" w:cs="Times New Roman"/>
              </w:rPr>
            </w:pPr>
            <w:r w:rsidRPr="00385A1F">
              <w:rPr>
                <w:rFonts w:ascii="Times New Roman" w:hAnsi="Times New Roman" w:cs="Times New Roman"/>
              </w:rPr>
              <w:t>нет</w:t>
            </w:r>
          </w:p>
        </w:tc>
      </w:tr>
      <w:tr w:rsidR="000658D3" w:rsidRPr="00385A1F" w14:paraId="0610BC2B" w14:textId="77777777" w:rsidTr="00B34C48">
        <w:tc>
          <w:tcPr>
            <w:tcW w:w="817" w:type="dxa"/>
          </w:tcPr>
          <w:p w14:paraId="64A23A4A" w14:textId="77777777" w:rsidR="000658D3" w:rsidRPr="00385A1F" w:rsidRDefault="000658D3" w:rsidP="00FD2F47">
            <w:pPr>
              <w:jc w:val="center"/>
              <w:rPr>
                <w:rFonts w:ascii="Times New Roman" w:hAnsi="Times New Roman" w:cs="Times New Roman"/>
              </w:rPr>
            </w:pPr>
            <w:r w:rsidRPr="00385A1F">
              <w:rPr>
                <w:rFonts w:ascii="Times New Roman" w:hAnsi="Times New Roman" w:cs="Times New Roman"/>
              </w:rPr>
              <w:t>11</w:t>
            </w:r>
          </w:p>
        </w:tc>
        <w:tc>
          <w:tcPr>
            <w:tcW w:w="4253" w:type="dxa"/>
          </w:tcPr>
          <w:p w14:paraId="3EA306C5" w14:textId="77777777" w:rsidR="000658D3" w:rsidRPr="00385A1F" w:rsidRDefault="000658D3">
            <w:pPr>
              <w:pStyle w:val="Default"/>
              <w:rPr>
                <w:sz w:val="22"/>
                <w:szCs w:val="22"/>
              </w:rPr>
            </w:pPr>
            <w:r w:rsidRPr="00385A1F">
              <w:rPr>
                <w:sz w:val="22"/>
                <w:szCs w:val="22"/>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p w14:paraId="0F477DE6" w14:textId="77777777" w:rsidR="0087791D" w:rsidRPr="00385A1F" w:rsidRDefault="0087791D">
            <w:pPr>
              <w:pStyle w:val="Default"/>
              <w:rPr>
                <w:sz w:val="22"/>
                <w:szCs w:val="22"/>
              </w:rPr>
            </w:pPr>
          </w:p>
        </w:tc>
        <w:tc>
          <w:tcPr>
            <w:tcW w:w="4501" w:type="dxa"/>
          </w:tcPr>
          <w:p w14:paraId="44B59B39" w14:textId="77777777" w:rsidR="000658D3" w:rsidRPr="00385A1F" w:rsidRDefault="00777A2A" w:rsidP="00FD2F47">
            <w:pPr>
              <w:jc w:val="center"/>
              <w:rPr>
                <w:rFonts w:ascii="Times New Roman" w:hAnsi="Times New Roman" w:cs="Times New Roman"/>
              </w:rPr>
            </w:pPr>
            <w:r w:rsidRPr="00385A1F">
              <w:rPr>
                <w:rFonts w:ascii="Times New Roman" w:hAnsi="Times New Roman" w:cs="Times New Roman"/>
              </w:rPr>
              <w:t>нет</w:t>
            </w:r>
          </w:p>
        </w:tc>
      </w:tr>
      <w:tr w:rsidR="000658D3" w:rsidRPr="00635EFD" w14:paraId="771683AA" w14:textId="77777777" w:rsidTr="00B34C48">
        <w:tc>
          <w:tcPr>
            <w:tcW w:w="817" w:type="dxa"/>
          </w:tcPr>
          <w:p w14:paraId="4B0F64A9" w14:textId="77777777" w:rsidR="000658D3" w:rsidRPr="00385A1F" w:rsidRDefault="000658D3" w:rsidP="00FD2F47">
            <w:pPr>
              <w:jc w:val="center"/>
              <w:rPr>
                <w:rFonts w:ascii="Times New Roman" w:hAnsi="Times New Roman" w:cs="Times New Roman"/>
              </w:rPr>
            </w:pPr>
            <w:r w:rsidRPr="00385A1F">
              <w:rPr>
                <w:rFonts w:ascii="Times New Roman" w:hAnsi="Times New Roman" w:cs="Times New Roman"/>
              </w:rPr>
              <w:t>12</w:t>
            </w:r>
          </w:p>
        </w:tc>
        <w:tc>
          <w:tcPr>
            <w:tcW w:w="4253" w:type="dxa"/>
          </w:tcPr>
          <w:p w14:paraId="28957339" w14:textId="77777777" w:rsidR="000658D3" w:rsidRPr="00385A1F" w:rsidRDefault="000658D3">
            <w:pPr>
              <w:pStyle w:val="Default"/>
              <w:rPr>
                <w:sz w:val="22"/>
                <w:szCs w:val="22"/>
              </w:rPr>
            </w:pPr>
            <w:r w:rsidRPr="00385A1F">
              <w:rPr>
                <w:sz w:val="22"/>
                <w:szCs w:val="22"/>
              </w:rPr>
              <w:t xml:space="preserve">Дополнительная информация </w:t>
            </w:r>
          </w:p>
        </w:tc>
        <w:tc>
          <w:tcPr>
            <w:tcW w:w="4501" w:type="dxa"/>
          </w:tcPr>
          <w:p w14:paraId="087224A8" w14:textId="77777777" w:rsidR="0013132F" w:rsidRPr="00D77F89" w:rsidRDefault="00A25149" w:rsidP="0087791D">
            <w:pPr>
              <w:pStyle w:val="Default"/>
              <w:jc w:val="both"/>
              <w:rPr>
                <w:sz w:val="22"/>
                <w:szCs w:val="22"/>
              </w:rPr>
            </w:pPr>
            <w:r w:rsidRPr="00D77F89">
              <w:rPr>
                <w:sz w:val="22"/>
                <w:szCs w:val="22"/>
              </w:rPr>
              <w:t xml:space="preserve">ТұрысбековД.К. </w:t>
            </w:r>
            <w:r w:rsidR="00CE1FA0" w:rsidRPr="00D77F89">
              <w:rPr>
                <w:sz w:val="22"/>
                <w:szCs w:val="22"/>
              </w:rPr>
              <w:t xml:space="preserve">является опытным, высококвалифицированным научным </w:t>
            </w:r>
            <w:r w:rsidRPr="00D77F89">
              <w:rPr>
                <w:sz w:val="22"/>
                <w:szCs w:val="22"/>
              </w:rPr>
              <w:t>работником.</w:t>
            </w:r>
          </w:p>
          <w:p w14:paraId="1DF4F76E" w14:textId="77777777" w:rsidR="0013132F" w:rsidRPr="00385A1F" w:rsidRDefault="00753841" w:rsidP="0087791D">
            <w:pPr>
              <w:pStyle w:val="Default"/>
              <w:jc w:val="both"/>
              <w:rPr>
                <w:sz w:val="22"/>
                <w:szCs w:val="22"/>
              </w:rPr>
            </w:pPr>
            <w:r w:rsidRPr="00D77F89">
              <w:rPr>
                <w:sz w:val="22"/>
                <w:szCs w:val="22"/>
              </w:rPr>
              <w:t xml:space="preserve">После окончания </w:t>
            </w:r>
            <w:r w:rsidR="00F35E80" w:rsidRPr="00D77F89">
              <w:rPr>
                <w:sz w:val="22"/>
                <w:szCs w:val="22"/>
              </w:rPr>
              <w:t xml:space="preserve">Казахского </w:t>
            </w:r>
            <w:r w:rsidR="007457E8" w:rsidRPr="00D77F89">
              <w:rPr>
                <w:sz w:val="22"/>
                <w:szCs w:val="22"/>
              </w:rPr>
              <w:t>национального технического университета</w:t>
            </w:r>
            <w:r w:rsidR="00F35E80" w:rsidRPr="00D77F89">
              <w:rPr>
                <w:sz w:val="22"/>
                <w:szCs w:val="22"/>
              </w:rPr>
              <w:t xml:space="preserve"> им. </w:t>
            </w:r>
            <w:r w:rsidR="007457E8" w:rsidRPr="00385A1F">
              <w:rPr>
                <w:sz w:val="22"/>
                <w:szCs w:val="22"/>
              </w:rPr>
              <w:t>К</w:t>
            </w:r>
            <w:r w:rsidR="00F35E80" w:rsidRPr="00385A1F">
              <w:rPr>
                <w:sz w:val="22"/>
                <w:szCs w:val="22"/>
              </w:rPr>
              <w:t xml:space="preserve">.И. </w:t>
            </w:r>
            <w:r w:rsidR="007457E8" w:rsidRPr="00385A1F">
              <w:rPr>
                <w:sz w:val="22"/>
                <w:szCs w:val="22"/>
              </w:rPr>
              <w:t>Сатпаев</w:t>
            </w:r>
            <w:r w:rsidR="00F35E80" w:rsidRPr="00385A1F">
              <w:rPr>
                <w:sz w:val="22"/>
                <w:szCs w:val="22"/>
              </w:rPr>
              <w:t xml:space="preserve">а </w:t>
            </w:r>
            <w:r w:rsidR="0073552B" w:rsidRPr="00385A1F">
              <w:rPr>
                <w:sz w:val="22"/>
                <w:szCs w:val="22"/>
              </w:rPr>
              <w:t>по специальности «Обогащение полезных ископаемых»</w:t>
            </w:r>
            <w:r w:rsidRPr="00385A1F">
              <w:rPr>
                <w:sz w:val="22"/>
                <w:szCs w:val="22"/>
              </w:rPr>
              <w:t xml:space="preserve"> в</w:t>
            </w:r>
            <w:r w:rsidR="0013132F" w:rsidRPr="00385A1F">
              <w:rPr>
                <w:sz w:val="22"/>
                <w:szCs w:val="22"/>
              </w:rPr>
              <w:t xml:space="preserve"> период с </w:t>
            </w:r>
            <w:r w:rsidR="00523E31" w:rsidRPr="00385A1F">
              <w:rPr>
                <w:sz w:val="22"/>
                <w:szCs w:val="22"/>
              </w:rPr>
              <w:t>2002</w:t>
            </w:r>
            <w:r w:rsidR="0013132F" w:rsidRPr="00385A1F">
              <w:rPr>
                <w:sz w:val="22"/>
                <w:szCs w:val="22"/>
              </w:rPr>
              <w:t xml:space="preserve"> по </w:t>
            </w:r>
            <w:r w:rsidR="00523E31" w:rsidRPr="00385A1F">
              <w:rPr>
                <w:sz w:val="22"/>
                <w:szCs w:val="22"/>
              </w:rPr>
              <w:t>настоящее время</w:t>
            </w:r>
            <w:r w:rsidR="0013132F" w:rsidRPr="00385A1F">
              <w:rPr>
                <w:sz w:val="22"/>
                <w:szCs w:val="22"/>
              </w:rPr>
              <w:t xml:space="preserve"> работа</w:t>
            </w:r>
            <w:r w:rsidR="00523E31" w:rsidRPr="00385A1F">
              <w:rPr>
                <w:sz w:val="22"/>
                <w:szCs w:val="22"/>
              </w:rPr>
              <w:t>ет</w:t>
            </w:r>
            <w:r w:rsidR="0013132F" w:rsidRPr="00385A1F">
              <w:rPr>
                <w:sz w:val="22"/>
                <w:szCs w:val="22"/>
              </w:rPr>
              <w:t xml:space="preserve"> в</w:t>
            </w:r>
            <w:r w:rsidR="0073552B" w:rsidRPr="00385A1F">
              <w:rPr>
                <w:sz w:val="22"/>
                <w:szCs w:val="22"/>
              </w:rPr>
              <w:t xml:space="preserve"> </w:t>
            </w:r>
            <w:r w:rsidR="0087791D" w:rsidRPr="00385A1F">
              <w:rPr>
                <w:sz w:val="22"/>
                <w:szCs w:val="22"/>
              </w:rPr>
              <w:t xml:space="preserve">лаборатории </w:t>
            </w:r>
            <w:proofErr w:type="spellStart"/>
            <w:r w:rsidR="0087791D" w:rsidRPr="00385A1F">
              <w:rPr>
                <w:sz w:val="22"/>
                <w:szCs w:val="22"/>
              </w:rPr>
              <w:t>флотореагентвов</w:t>
            </w:r>
            <w:proofErr w:type="spellEnd"/>
            <w:r w:rsidR="0087791D" w:rsidRPr="00385A1F">
              <w:rPr>
                <w:sz w:val="22"/>
                <w:szCs w:val="22"/>
              </w:rPr>
              <w:t xml:space="preserve"> и обогащения АО "</w:t>
            </w:r>
            <w:proofErr w:type="spellStart"/>
            <w:r w:rsidR="0087791D" w:rsidRPr="00385A1F">
              <w:rPr>
                <w:sz w:val="22"/>
                <w:szCs w:val="22"/>
              </w:rPr>
              <w:t>ИМиО</w:t>
            </w:r>
            <w:proofErr w:type="spellEnd"/>
            <w:r w:rsidR="0087791D" w:rsidRPr="00385A1F">
              <w:rPr>
                <w:sz w:val="22"/>
                <w:szCs w:val="22"/>
              </w:rPr>
              <w:t>"</w:t>
            </w:r>
            <w:r w:rsidRPr="00385A1F">
              <w:rPr>
                <w:sz w:val="22"/>
                <w:szCs w:val="22"/>
              </w:rPr>
              <w:t xml:space="preserve"> от должности</w:t>
            </w:r>
            <w:r w:rsidR="0013132F" w:rsidRPr="00385A1F">
              <w:rPr>
                <w:sz w:val="22"/>
                <w:szCs w:val="22"/>
              </w:rPr>
              <w:t xml:space="preserve"> инженер</w:t>
            </w:r>
            <w:r w:rsidRPr="00385A1F">
              <w:rPr>
                <w:sz w:val="22"/>
                <w:szCs w:val="22"/>
              </w:rPr>
              <w:t>а до</w:t>
            </w:r>
            <w:r w:rsidR="0013132F" w:rsidRPr="00385A1F">
              <w:rPr>
                <w:sz w:val="22"/>
                <w:szCs w:val="22"/>
              </w:rPr>
              <w:t xml:space="preserve"> </w:t>
            </w:r>
            <w:r w:rsidR="0087791D" w:rsidRPr="00385A1F">
              <w:rPr>
                <w:sz w:val="22"/>
                <w:szCs w:val="22"/>
              </w:rPr>
              <w:t xml:space="preserve">ведущего научного сотрудника </w:t>
            </w:r>
            <w:r w:rsidR="0013132F" w:rsidRPr="00385A1F">
              <w:rPr>
                <w:sz w:val="22"/>
                <w:szCs w:val="22"/>
              </w:rPr>
              <w:t>лаборатории.</w:t>
            </w:r>
          </w:p>
          <w:p w14:paraId="59C50BDA" w14:textId="77777777" w:rsidR="0087791D" w:rsidRPr="00385A1F" w:rsidRDefault="00CE1FA0" w:rsidP="0087791D">
            <w:pPr>
              <w:pStyle w:val="Default"/>
              <w:jc w:val="both"/>
              <w:rPr>
                <w:sz w:val="22"/>
                <w:szCs w:val="22"/>
              </w:rPr>
            </w:pPr>
            <w:r w:rsidRPr="00385A1F">
              <w:rPr>
                <w:sz w:val="22"/>
                <w:szCs w:val="22"/>
              </w:rPr>
              <w:t xml:space="preserve">Имеет опыт работы в проведении научных исследований. </w:t>
            </w:r>
            <w:r w:rsidR="0087791D" w:rsidRPr="00385A1F">
              <w:rPr>
                <w:sz w:val="22"/>
                <w:szCs w:val="22"/>
              </w:rPr>
              <w:t>Лауреат I категории Конкурса Инновационных проектов среди магистрантов, докторантов и молодых ученных к 5-летию АО «</w:t>
            </w:r>
            <w:proofErr w:type="spellStart"/>
            <w:r w:rsidR="0087791D" w:rsidRPr="00385A1F">
              <w:rPr>
                <w:sz w:val="22"/>
                <w:szCs w:val="22"/>
              </w:rPr>
              <w:t>Парасат</w:t>
            </w:r>
            <w:proofErr w:type="spellEnd"/>
            <w:r w:rsidR="0087791D" w:rsidRPr="00385A1F">
              <w:rPr>
                <w:sz w:val="22"/>
                <w:szCs w:val="22"/>
              </w:rPr>
              <w:t>», трижды лауреат Гос. научной стипендии.</w:t>
            </w:r>
          </w:p>
          <w:p w14:paraId="7764A2AD" w14:textId="77777777" w:rsidR="0013132F" w:rsidRPr="00385A1F" w:rsidRDefault="00CE1FA0" w:rsidP="0087791D">
            <w:pPr>
              <w:pStyle w:val="Default"/>
              <w:jc w:val="both"/>
              <w:rPr>
                <w:sz w:val="22"/>
                <w:szCs w:val="22"/>
              </w:rPr>
            </w:pPr>
            <w:r w:rsidRPr="00385A1F">
              <w:rPr>
                <w:sz w:val="22"/>
                <w:szCs w:val="22"/>
              </w:rPr>
              <w:t>Явля</w:t>
            </w:r>
            <w:r w:rsidR="0087791D" w:rsidRPr="00385A1F">
              <w:rPr>
                <w:sz w:val="22"/>
                <w:szCs w:val="22"/>
              </w:rPr>
              <w:t>л</w:t>
            </w:r>
            <w:r w:rsidRPr="00385A1F">
              <w:rPr>
                <w:sz w:val="22"/>
                <w:szCs w:val="22"/>
              </w:rPr>
              <w:t>с</w:t>
            </w:r>
            <w:r w:rsidR="0087791D" w:rsidRPr="00385A1F">
              <w:rPr>
                <w:sz w:val="22"/>
                <w:szCs w:val="22"/>
              </w:rPr>
              <w:t>я</w:t>
            </w:r>
            <w:r w:rsidRPr="00385A1F">
              <w:rPr>
                <w:sz w:val="22"/>
                <w:szCs w:val="22"/>
              </w:rPr>
              <w:t xml:space="preserve"> руководителем в </w:t>
            </w:r>
            <w:r w:rsidR="0013132F" w:rsidRPr="00385A1F">
              <w:rPr>
                <w:sz w:val="22"/>
                <w:szCs w:val="22"/>
              </w:rPr>
              <w:t>научных</w:t>
            </w:r>
            <w:r w:rsidRPr="00385A1F">
              <w:rPr>
                <w:sz w:val="22"/>
                <w:szCs w:val="22"/>
              </w:rPr>
              <w:t xml:space="preserve"> </w:t>
            </w:r>
            <w:r w:rsidR="0013132F" w:rsidRPr="00385A1F">
              <w:rPr>
                <w:sz w:val="22"/>
                <w:szCs w:val="22"/>
              </w:rPr>
              <w:t>проектах:</w:t>
            </w:r>
          </w:p>
          <w:p w14:paraId="6AC1CA0B" w14:textId="77777777" w:rsidR="0087791D" w:rsidRPr="00385A1F" w:rsidRDefault="0087791D" w:rsidP="0087791D">
            <w:pPr>
              <w:pStyle w:val="Default"/>
              <w:jc w:val="both"/>
              <w:rPr>
                <w:sz w:val="22"/>
                <w:szCs w:val="22"/>
              </w:rPr>
            </w:pPr>
            <w:r w:rsidRPr="00385A1F">
              <w:rPr>
                <w:sz w:val="22"/>
                <w:szCs w:val="22"/>
              </w:rPr>
              <w:t>- AP05132112 «</w:t>
            </w:r>
            <w:hyperlink r:id="rId4" w:history="1">
              <w:r w:rsidRPr="00385A1F">
                <w:rPr>
                  <w:sz w:val="22"/>
                  <w:szCs w:val="22"/>
                </w:rPr>
                <w:t>Разработка технологии переработки труднообогатимого полиметаллического сырья с применением экологически безопасных реагентов</w:t>
              </w:r>
            </w:hyperlink>
            <w:r w:rsidRPr="00385A1F">
              <w:rPr>
                <w:sz w:val="22"/>
                <w:szCs w:val="22"/>
              </w:rPr>
              <w:t>». 2018–2020 гг.</w:t>
            </w:r>
          </w:p>
          <w:p w14:paraId="27710A4C" w14:textId="77777777" w:rsidR="0087791D" w:rsidRPr="00385A1F" w:rsidRDefault="0087791D" w:rsidP="0087791D">
            <w:pPr>
              <w:pStyle w:val="Default"/>
              <w:jc w:val="both"/>
              <w:rPr>
                <w:sz w:val="22"/>
                <w:szCs w:val="22"/>
              </w:rPr>
            </w:pPr>
            <w:r w:rsidRPr="00385A1F">
              <w:rPr>
                <w:sz w:val="22"/>
                <w:szCs w:val="22"/>
              </w:rPr>
              <w:t>- AP08856041 «</w:t>
            </w:r>
            <w:hyperlink r:id="rId5" w:history="1">
              <w:r w:rsidRPr="00385A1F">
                <w:rPr>
                  <w:sz w:val="22"/>
                  <w:szCs w:val="22"/>
                </w:rPr>
                <w:t>Исследование и разработка технологии переработки тонкодисперсного сырья с применением инновационного оборудования для ускорения и улучшения технологических показателей флотационных процессов</w:t>
              </w:r>
            </w:hyperlink>
            <w:r w:rsidRPr="00385A1F">
              <w:rPr>
                <w:sz w:val="22"/>
                <w:szCs w:val="22"/>
              </w:rPr>
              <w:t>». 2020–2022 гг.</w:t>
            </w:r>
          </w:p>
          <w:p w14:paraId="36A4DA94" w14:textId="77777777" w:rsidR="0087791D" w:rsidRPr="00385A1F" w:rsidRDefault="0087791D" w:rsidP="0087791D">
            <w:pPr>
              <w:pStyle w:val="Default"/>
              <w:jc w:val="both"/>
              <w:rPr>
                <w:sz w:val="22"/>
                <w:szCs w:val="22"/>
              </w:rPr>
            </w:pPr>
            <w:r w:rsidRPr="00385A1F">
              <w:rPr>
                <w:sz w:val="22"/>
                <w:szCs w:val="22"/>
              </w:rPr>
              <w:t>C 2023 года является руководителем проектов:</w:t>
            </w:r>
          </w:p>
          <w:p w14:paraId="6D6238DA" w14:textId="77777777" w:rsidR="0087791D" w:rsidRPr="00385A1F" w:rsidRDefault="0087791D" w:rsidP="0087791D">
            <w:pPr>
              <w:pStyle w:val="Default"/>
              <w:jc w:val="both"/>
              <w:rPr>
                <w:sz w:val="22"/>
                <w:szCs w:val="22"/>
              </w:rPr>
            </w:pPr>
            <w:r w:rsidRPr="00385A1F">
              <w:rPr>
                <w:sz w:val="22"/>
                <w:szCs w:val="22"/>
              </w:rPr>
              <w:t>- AP19677003 «</w:t>
            </w:r>
            <w:hyperlink r:id="rId6" w:history="1">
              <w:r w:rsidRPr="00385A1F">
                <w:rPr>
                  <w:sz w:val="22"/>
                  <w:szCs w:val="22"/>
                </w:rPr>
                <w:t xml:space="preserve">Усовершенствование технологии переработки полиметаллического сырья с применением </w:t>
              </w:r>
              <w:proofErr w:type="spellStart"/>
              <w:r w:rsidRPr="00385A1F">
                <w:rPr>
                  <w:sz w:val="22"/>
                  <w:szCs w:val="22"/>
                </w:rPr>
                <w:t>ультрамикронного</w:t>
              </w:r>
              <w:proofErr w:type="spellEnd"/>
              <w:r w:rsidRPr="00385A1F">
                <w:rPr>
                  <w:sz w:val="22"/>
                  <w:szCs w:val="22"/>
                </w:rPr>
                <w:t xml:space="preserve"> модификатора неорганического происхождения</w:t>
              </w:r>
            </w:hyperlink>
            <w:r w:rsidRPr="00385A1F">
              <w:rPr>
                <w:sz w:val="22"/>
                <w:szCs w:val="22"/>
              </w:rPr>
              <w:t>». 2023–2025 гг.</w:t>
            </w:r>
          </w:p>
          <w:p w14:paraId="6C2C0245" w14:textId="77777777" w:rsidR="0087791D" w:rsidRPr="00385A1F" w:rsidRDefault="0087791D" w:rsidP="0087791D">
            <w:pPr>
              <w:pStyle w:val="Default"/>
              <w:jc w:val="both"/>
              <w:rPr>
                <w:sz w:val="22"/>
                <w:szCs w:val="22"/>
              </w:rPr>
            </w:pPr>
            <w:r w:rsidRPr="00385A1F">
              <w:rPr>
                <w:sz w:val="22"/>
                <w:szCs w:val="22"/>
              </w:rPr>
              <w:t>- AP23487524 «</w:t>
            </w:r>
            <w:hyperlink r:id="rId7" w:history="1">
              <w:r w:rsidRPr="00385A1F">
                <w:rPr>
                  <w:sz w:val="22"/>
                  <w:szCs w:val="22"/>
                </w:rPr>
                <w:t xml:space="preserve">Разработка технологии глубокой переработки труднообогатимого медно-свинцово-цинкового техногенного сырья с применением сверхтонкого измельчения, комбинированной </w:t>
              </w:r>
              <w:proofErr w:type="spellStart"/>
              <w:r w:rsidRPr="00385A1F">
                <w:rPr>
                  <w:sz w:val="22"/>
                  <w:szCs w:val="22"/>
                </w:rPr>
                <w:t>микрофлотации</w:t>
              </w:r>
              <w:proofErr w:type="spellEnd"/>
              <w:r w:rsidRPr="00385A1F">
                <w:rPr>
                  <w:sz w:val="22"/>
                  <w:szCs w:val="22"/>
                </w:rPr>
                <w:t xml:space="preserve"> и гидрофобного флокулянта».</w:t>
              </w:r>
            </w:hyperlink>
            <w:r w:rsidRPr="00385A1F">
              <w:rPr>
                <w:sz w:val="22"/>
                <w:szCs w:val="22"/>
              </w:rPr>
              <w:t xml:space="preserve"> 2024–2026 гг.</w:t>
            </w:r>
          </w:p>
          <w:p w14:paraId="6F6013AA" w14:textId="77777777" w:rsidR="0087791D" w:rsidRPr="00385A1F" w:rsidRDefault="00AD1F85" w:rsidP="0087791D">
            <w:pPr>
              <w:jc w:val="both"/>
              <w:rPr>
                <w:rFonts w:ascii="Times New Roman" w:hAnsi="Times New Roman" w:cs="Times New Roman"/>
              </w:rPr>
            </w:pPr>
            <w:r w:rsidRPr="00385A1F">
              <w:rPr>
                <w:rFonts w:ascii="Times New Roman" w:hAnsi="Times New Roman" w:cs="Times New Roman"/>
              </w:rPr>
              <w:t xml:space="preserve">Основные направления исследований – </w:t>
            </w:r>
            <w:r w:rsidR="00701762" w:rsidRPr="00385A1F">
              <w:rPr>
                <w:rFonts w:ascii="Times New Roman" w:hAnsi="Times New Roman" w:cs="Times New Roman"/>
              </w:rPr>
              <w:t>разработка</w:t>
            </w:r>
            <w:r w:rsidRPr="00385A1F">
              <w:rPr>
                <w:rFonts w:ascii="Times New Roman" w:hAnsi="Times New Roman" w:cs="Times New Roman"/>
              </w:rPr>
              <w:t xml:space="preserve"> схем обогащения с применением </w:t>
            </w:r>
            <w:r w:rsidRPr="00385A1F">
              <w:rPr>
                <w:rFonts w:ascii="Times New Roman" w:hAnsi="Times New Roman" w:cs="Times New Roman"/>
              </w:rPr>
              <w:lastRenderedPageBreak/>
              <w:t xml:space="preserve">различных модифицированных реагентов (пенообразователей, собирателей, депрессоров), аппаратуры для переработки полиметаллических, золотосодержащих руд для интенсификации процессов флотации. </w:t>
            </w:r>
            <w:r w:rsidR="0087791D" w:rsidRPr="00385A1F">
              <w:rPr>
                <w:rFonts w:ascii="Times New Roman" w:hAnsi="Times New Roman" w:cs="Times New Roman"/>
              </w:rPr>
              <w:t>Принимает участие в выполнении грантовых проектов, фундаментальных программ, участвует в договорных работах с предприятиями.</w:t>
            </w:r>
            <w:r w:rsidR="0087791D" w:rsidRPr="00385A1F">
              <w:rPr>
                <w:rFonts w:ascii="Times New Roman" w:hAnsi="Times New Roman" w:cs="Times New Roman"/>
                <w:color w:val="FF0000"/>
              </w:rPr>
              <w:t xml:space="preserve"> </w:t>
            </w:r>
            <w:r w:rsidR="0087791D" w:rsidRPr="00385A1F">
              <w:rPr>
                <w:rFonts w:ascii="Times New Roman" w:hAnsi="Times New Roman" w:cs="Times New Roman"/>
              </w:rPr>
              <w:t>При его непосредственном участии разработана технология селективного разделения коллективного медно-свинцового концентрата с применением железосодержащего депрессора. Участвовал</w:t>
            </w:r>
            <w:r w:rsidR="0087791D" w:rsidRPr="00385A1F">
              <w:rPr>
                <w:rFonts w:ascii="Times New Roman" w:hAnsi="Times New Roman" w:cs="Times New Roman"/>
                <w:lang w:eastAsia="hi-IN" w:bidi="hi-IN"/>
              </w:rPr>
              <w:t xml:space="preserve"> в разработке технологии обогащения полиметаллических и золотосодержащих руд с применением </w:t>
            </w:r>
            <w:proofErr w:type="spellStart"/>
            <w:r w:rsidR="0087791D" w:rsidRPr="00385A1F">
              <w:rPr>
                <w:rFonts w:ascii="Times New Roman" w:hAnsi="Times New Roman" w:cs="Times New Roman"/>
                <w:lang w:eastAsia="hi-IN" w:bidi="hi-IN"/>
              </w:rPr>
              <w:t>турбофлотационного</w:t>
            </w:r>
            <w:proofErr w:type="spellEnd"/>
            <w:r w:rsidR="0087791D" w:rsidRPr="00385A1F">
              <w:rPr>
                <w:rFonts w:ascii="Times New Roman" w:hAnsi="Times New Roman" w:cs="Times New Roman"/>
                <w:lang w:eastAsia="hi-IN" w:bidi="hi-IN"/>
              </w:rPr>
              <w:t xml:space="preserve"> оборудования – генератора </w:t>
            </w:r>
            <w:proofErr w:type="spellStart"/>
            <w:r w:rsidR="0087791D" w:rsidRPr="00385A1F">
              <w:rPr>
                <w:rFonts w:ascii="Times New Roman" w:hAnsi="Times New Roman" w:cs="Times New Roman"/>
                <w:lang w:eastAsia="hi-IN" w:bidi="hi-IN"/>
              </w:rPr>
              <w:t>водовоздушной</w:t>
            </w:r>
            <w:proofErr w:type="spellEnd"/>
            <w:r w:rsidR="0087791D" w:rsidRPr="00385A1F">
              <w:rPr>
                <w:rFonts w:ascii="Times New Roman" w:hAnsi="Times New Roman" w:cs="Times New Roman"/>
                <w:lang w:eastAsia="hi-IN" w:bidi="hi-IN"/>
              </w:rPr>
              <w:t xml:space="preserve"> </w:t>
            </w:r>
            <w:proofErr w:type="spellStart"/>
            <w:r w:rsidR="0087791D" w:rsidRPr="00385A1F">
              <w:rPr>
                <w:rFonts w:ascii="Times New Roman" w:hAnsi="Times New Roman" w:cs="Times New Roman"/>
                <w:lang w:eastAsia="hi-IN" w:bidi="hi-IN"/>
              </w:rPr>
              <w:t>микроэмульсии</w:t>
            </w:r>
            <w:proofErr w:type="spellEnd"/>
            <w:r w:rsidR="0087791D" w:rsidRPr="00385A1F">
              <w:rPr>
                <w:rFonts w:ascii="Times New Roman" w:hAnsi="Times New Roman" w:cs="Times New Roman"/>
                <w:lang w:eastAsia="hi-IN" w:bidi="hi-IN"/>
              </w:rPr>
              <w:t xml:space="preserve">. Принимал участие в проведении укрупнено-лабораторных испытаний с применением новых реагентов и </w:t>
            </w:r>
            <w:proofErr w:type="spellStart"/>
            <w:r w:rsidR="0087791D" w:rsidRPr="00385A1F">
              <w:rPr>
                <w:rFonts w:ascii="Times New Roman" w:hAnsi="Times New Roman" w:cs="Times New Roman"/>
                <w:lang w:eastAsia="hi-IN" w:bidi="hi-IN"/>
              </w:rPr>
              <w:t>турбофлотационной</w:t>
            </w:r>
            <w:proofErr w:type="spellEnd"/>
            <w:r w:rsidR="0087791D" w:rsidRPr="00385A1F">
              <w:rPr>
                <w:rFonts w:ascii="Times New Roman" w:hAnsi="Times New Roman" w:cs="Times New Roman"/>
                <w:lang w:eastAsia="hi-IN" w:bidi="hi-IN"/>
              </w:rPr>
              <w:t xml:space="preserve"> аппаратуры в условиях заводских лабораторий обогатительных фабрик ТОО «</w:t>
            </w:r>
            <w:proofErr w:type="spellStart"/>
            <w:r w:rsidR="0087791D" w:rsidRPr="00385A1F">
              <w:rPr>
                <w:rFonts w:ascii="Times New Roman" w:hAnsi="Times New Roman" w:cs="Times New Roman"/>
                <w:lang w:eastAsia="hi-IN" w:bidi="hi-IN"/>
              </w:rPr>
              <w:t>Алтынтау</w:t>
            </w:r>
            <w:proofErr w:type="spellEnd"/>
            <w:r w:rsidR="0087791D" w:rsidRPr="00385A1F">
              <w:rPr>
                <w:rFonts w:ascii="Times New Roman" w:hAnsi="Times New Roman" w:cs="Times New Roman"/>
                <w:lang w:eastAsia="hi-IN" w:bidi="hi-IN"/>
              </w:rPr>
              <w:t xml:space="preserve"> Кокшетау», в г. Бестобе (</w:t>
            </w:r>
            <w:proofErr w:type="spellStart"/>
            <w:r w:rsidR="0087791D" w:rsidRPr="00385A1F">
              <w:rPr>
                <w:rFonts w:ascii="Times New Roman" w:hAnsi="Times New Roman" w:cs="Times New Roman"/>
                <w:lang w:eastAsia="hi-IN" w:bidi="hi-IN"/>
              </w:rPr>
              <w:t>Бестобинская</w:t>
            </w:r>
            <w:proofErr w:type="spellEnd"/>
            <w:r w:rsidR="0087791D" w:rsidRPr="00385A1F">
              <w:rPr>
                <w:rFonts w:ascii="Times New Roman" w:hAnsi="Times New Roman" w:cs="Times New Roman"/>
                <w:lang w:eastAsia="hi-IN" w:bidi="hi-IN"/>
              </w:rPr>
              <w:t xml:space="preserve"> обогатительная фабрика), в г. Красноярске (АО «Полюс Красноярск»).</w:t>
            </w:r>
          </w:p>
          <w:p w14:paraId="53DF51AD" w14:textId="77777777" w:rsidR="00AD1F85" w:rsidRPr="00385A1F" w:rsidRDefault="00AD1F85" w:rsidP="0087791D">
            <w:pPr>
              <w:pStyle w:val="Default"/>
              <w:jc w:val="both"/>
              <w:rPr>
                <w:sz w:val="22"/>
                <w:szCs w:val="22"/>
              </w:rPr>
            </w:pPr>
          </w:p>
          <w:p w14:paraId="394D297F" w14:textId="77777777" w:rsidR="00AD1F85" w:rsidRPr="00385A1F" w:rsidRDefault="00AD1F85" w:rsidP="00FE1AC7">
            <w:pPr>
              <w:pStyle w:val="Default"/>
              <w:rPr>
                <w:sz w:val="22"/>
                <w:szCs w:val="22"/>
                <w:lang w:val="en-US"/>
              </w:rPr>
            </w:pPr>
            <w:proofErr w:type="spellStart"/>
            <w:r w:rsidRPr="00385A1F">
              <w:rPr>
                <w:sz w:val="22"/>
                <w:szCs w:val="22"/>
                <w:lang w:val="en-US"/>
              </w:rPr>
              <w:t>Индекс</w:t>
            </w:r>
            <w:proofErr w:type="spellEnd"/>
            <w:r w:rsidRPr="00385A1F">
              <w:rPr>
                <w:sz w:val="22"/>
                <w:szCs w:val="22"/>
                <w:lang w:val="en-US"/>
              </w:rPr>
              <w:t xml:space="preserve"> </w:t>
            </w:r>
            <w:proofErr w:type="spellStart"/>
            <w:r w:rsidRPr="00385A1F">
              <w:rPr>
                <w:sz w:val="22"/>
                <w:szCs w:val="22"/>
                <w:lang w:val="en-US"/>
              </w:rPr>
              <w:t>Хирша</w:t>
            </w:r>
            <w:proofErr w:type="spellEnd"/>
            <w:r w:rsidRPr="00385A1F">
              <w:rPr>
                <w:sz w:val="22"/>
                <w:szCs w:val="22"/>
                <w:lang w:val="en-US"/>
              </w:rPr>
              <w:t xml:space="preserve">: Scopus 5; </w:t>
            </w:r>
          </w:p>
          <w:p w14:paraId="603DCA32" w14:textId="77777777" w:rsidR="00AD1F85" w:rsidRPr="00385A1F" w:rsidRDefault="00AD1F85" w:rsidP="00FE1AC7">
            <w:pPr>
              <w:pStyle w:val="Default"/>
              <w:rPr>
                <w:sz w:val="22"/>
                <w:szCs w:val="22"/>
                <w:lang w:val="en-US"/>
              </w:rPr>
            </w:pPr>
            <w:r w:rsidRPr="00385A1F">
              <w:rPr>
                <w:sz w:val="22"/>
                <w:szCs w:val="22"/>
                <w:lang w:val="en-US"/>
              </w:rPr>
              <w:t xml:space="preserve">Google </w:t>
            </w:r>
            <w:proofErr w:type="spellStart"/>
            <w:r w:rsidRPr="00385A1F">
              <w:rPr>
                <w:sz w:val="22"/>
                <w:szCs w:val="22"/>
                <w:lang w:val="en-US"/>
              </w:rPr>
              <w:t>scolar</w:t>
            </w:r>
            <w:proofErr w:type="spellEnd"/>
            <w:r w:rsidRPr="00385A1F">
              <w:rPr>
                <w:sz w:val="22"/>
                <w:szCs w:val="22"/>
                <w:lang w:val="en-US"/>
              </w:rPr>
              <w:t xml:space="preserve"> 6; Web of Science 3. </w:t>
            </w:r>
          </w:p>
          <w:p w14:paraId="3D82D0EE" w14:textId="77777777" w:rsidR="00AD1F85" w:rsidRPr="00385A1F" w:rsidRDefault="00AD1F85" w:rsidP="00FE1AC7">
            <w:pPr>
              <w:pStyle w:val="Default"/>
              <w:rPr>
                <w:sz w:val="22"/>
                <w:szCs w:val="22"/>
                <w:lang w:val="en-US"/>
              </w:rPr>
            </w:pPr>
            <w:r w:rsidRPr="00385A1F">
              <w:rPr>
                <w:sz w:val="22"/>
                <w:szCs w:val="22"/>
                <w:lang w:val="en-US"/>
              </w:rPr>
              <w:t xml:space="preserve">ORCID: </w:t>
            </w:r>
            <w:r w:rsidR="00FE1AC7" w:rsidRPr="00385A1F">
              <w:rPr>
                <w:sz w:val="22"/>
                <w:szCs w:val="22"/>
                <w:lang w:val="en-US"/>
              </w:rPr>
              <w:t>0000-0003-0904-1565</w:t>
            </w:r>
          </w:p>
          <w:p w14:paraId="5E962276" w14:textId="77777777" w:rsidR="00AD1F85" w:rsidRPr="00385A1F" w:rsidRDefault="00AD1F85" w:rsidP="00FE1AC7">
            <w:pPr>
              <w:pStyle w:val="Default"/>
              <w:rPr>
                <w:sz w:val="22"/>
                <w:szCs w:val="22"/>
                <w:lang w:val="en-US"/>
              </w:rPr>
            </w:pPr>
            <w:r w:rsidRPr="00385A1F">
              <w:rPr>
                <w:sz w:val="22"/>
                <w:szCs w:val="22"/>
                <w:lang w:val="en-US"/>
              </w:rPr>
              <w:t xml:space="preserve">ID SCOPUS: </w:t>
            </w:r>
            <w:r w:rsidR="00FE1AC7" w:rsidRPr="00385A1F">
              <w:rPr>
                <w:sz w:val="22"/>
                <w:szCs w:val="22"/>
                <w:lang w:val="en-US"/>
              </w:rPr>
              <w:t>57204797086</w:t>
            </w:r>
          </w:p>
          <w:p w14:paraId="40B4E734" w14:textId="77777777" w:rsidR="00AD1F85" w:rsidRPr="00385A1F" w:rsidRDefault="00AD1F85" w:rsidP="00FE1AC7">
            <w:pPr>
              <w:contextualSpacing/>
              <w:rPr>
                <w:rFonts w:ascii="Times New Roman" w:hAnsi="Times New Roman" w:cs="Times New Roman"/>
                <w:color w:val="000000"/>
                <w:lang w:val="en-US"/>
              </w:rPr>
            </w:pPr>
            <w:r w:rsidRPr="00385A1F">
              <w:rPr>
                <w:rFonts w:ascii="Times New Roman" w:hAnsi="Times New Roman" w:cs="Times New Roman"/>
                <w:color w:val="000000"/>
                <w:lang w:val="en-US"/>
              </w:rPr>
              <w:t xml:space="preserve">ID Web of science: </w:t>
            </w:r>
            <w:r w:rsidR="00FE1AC7" w:rsidRPr="00385A1F">
              <w:rPr>
                <w:rFonts w:ascii="Times New Roman" w:hAnsi="Times New Roman" w:cs="Times New Roman"/>
                <w:color w:val="000000"/>
                <w:lang w:val="en-US"/>
              </w:rPr>
              <w:t>P-8963-2017</w:t>
            </w:r>
          </w:p>
        </w:tc>
      </w:tr>
    </w:tbl>
    <w:p w14:paraId="35C5FF6E" w14:textId="77777777" w:rsidR="00B34C48" w:rsidRPr="00385A1F" w:rsidRDefault="00B34C48" w:rsidP="00FD2F47">
      <w:pPr>
        <w:spacing w:after="0" w:line="240" w:lineRule="auto"/>
        <w:jc w:val="center"/>
        <w:rPr>
          <w:rFonts w:ascii="Times New Roman" w:hAnsi="Times New Roman" w:cs="Times New Roman"/>
          <w:sz w:val="20"/>
          <w:szCs w:val="20"/>
          <w:lang w:val="en-US"/>
        </w:rPr>
      </w:pPr>
    </w:p>
    <w:p w14:paraId="07E4DD61" w14:textId="77777777" w:rsidR="000658D3" w:rsidRPr="00385A1F" w:rsidRDefault="000658D3" w:rsidP="00FD2F47">
      <w:pPr>
        <w:spacing w:after="0" w:line="240" w:lineRule="auto"/>
        <w:jc w:val="center"/>
        <w:rPr>
          <w:rFonts w:ascii="Times New Roman" w:hAnsi="Times New Roman" w:cs="Times New Roman"/>
          <w:sz w:val="20"/>
          <w:szCs w:val="20"/>
          <w:lang w:val="en-US"/>
        </w:rPr>
      </w:pPr>
    </w:p>
    <w:p w14:paraId="720D917A" w14:textId="77777777" w:rsidR="000658D3" w:rsidRPr="00385A1F" w:rsidRDefault="000658D3" w:rsidP="00FD2F47">
      <w:pPr>
        <w:spacing w:after="0" w:line="240" w:lineRule="auto"/>
        <w:jc w:val="center"/>
        <w:rPr>
          <w:rFonts w:ascii="Times New Roman" w:hAnsi="Times New Roman" w:cs="Times New Roman"/>
          <w:sz w:val="20"/>
          <w:szCs w:val="20"/>
          <w:lang w:val="en-US"/>
        </w:rPr>
      </w:pPr>
    </w:p>
    <w:p w14:paraId="0D92DADA" w14:textId="77777777" w:rsidR="00C95082" w:rsidRPr="00385A1F" w:rsidRDefault="00C95082" w:rsidP="00FD2F47">
      <w:pPr>
        <w:spacing w:after="0" w:line="240" w:lineRule="auto"/>
        <w:jc w:val="center"/>
        <w:rPr>
          <w:rFonts w:ascii="Times New Roman" w:hAnsi="Times New Roman" w:cs="Times New Roman"/>
          <w:sz w:val="20"/>
          <w:szCs w:val="20"/>
          <w:lang w:val="en-US"/>
        </w:rPr>
      </w:pPr>
    </w:p>
    <w:p w14:paraId="55E29577" w14:textId="77777777" w:rsidR="00C95082" w:rsidRPr="00385A1F" w:rsidRDefault="00C95082" w:rsidP="00FD2F47">
      <w:pPr>
        <w:spacing w:after="0" w:line="240" w:lineRule="auto"/>
        <w:jc w:val="center"/>
        <w:rPr>
          <w:rFonts w:ascii="Times New Roman" w:hAnsi="Times New Roman" w:cs="Times New Roman"/>
          <w:sz w:val="20"/>
          <w:szCs w:val="20"/>
          <w:lang w:val="en-US"/>
        </w:rPr>
      </w:pPr>
    </w:p>
    <w:p w14:paraId="708CDFE0" w14:textId="77777777" w:rsidR="00C95082" w:rsidRPr="00385A1F" w:rsidRDefault="00C95082" w:rsidP="00FD2F47">
      <w:pPr>
        <w:spacing w:after="0" w:line="240" w:lineRule="auto"/>
        <w:jc w:val="center"/>
        <w:rPr>
          <w:rFonts w:ascii="Times New Roman" w:hAnsi="Times New Roman" w:cs="Times New Roman"/>
          <w:sz w:val="20"/>
          <w:szCs w:val="20"/>
          <w:lang w:val="en-US"/>
        </w:rPr>
      </w:pPr>
    </w:p>
    <w:p w14:paraId="677598EC" w14:textId="77777777" w:rsidR="000658D3" w:rsidRPr="00385A1F" w:rsidRDefault="000658D3" w:rsidP="00FD2F47">
      <w:pPr>
        <w:spacing w:after="0" w:line="240" w:lineRule="auto"/>
        <w:jc w:val="center"/>
        <w:rPr>
          <w:rFonts w:ascii="Times New Roman" w:hAnsi="Times New Roman" w:cs="Times New Roman"/>
          <w:sz w:val="20"/>
          <w:szCs w:val="20"/>
          <w:lang w:val="en-US"/>
        </w:rPr>
      </w:pPr>
    </w:p>
    <w:p w14:paraId="25787C03" w14:textId="77777777" w:rsidR="000658D3" w:rsidRPr="00385A1F" w:rsidRDefault="000658D3" w:rsidP="000658D3">
      <w:pPr>
        <w:spacing w:after="0" w:line="240" w:lineRule="auto"/>
        <w:jc w:val="both"/>
        <w:rPr>
          <w:rFonts w:ascii="Times New Roman" w:hAnsi="Times New Roman" w:cs="Times New Roman"/>
          <w:sz w:val="24"/>
          <w:szCs w:val="24"/>
        </w:rPr>
      </w:pPr>
      <w:r w:rsidRPr="00385A1F">
        <w:rPr>
          <w:rFonts w:ascii="Times New Roman" w:hAnsi="Times New Roman" w:cs="Times New Roman"/>
          <w:sz w:val="24"/>
          <w:szCs w:val="24"/>
        </w:rPr>
        <w:t>Генеральный Директор</w:t>
      </w:r>
    </w:p>
    <w:p w14:paraId="1A3A569C" w14:textId="77777777" w:rsidR="000658D3" w:rsidRPr="00385A1F" w:rsidRDefault="000658D3" w:rsidP="000658D3">
      <w:pPr>
        <w:spacing w:after="0" w:line="240" w:lineRule="auto"/>
        <w:jc w:val="both"/>
        <w:rPr>
          <w:rFonts w:ascii="Times New Roman" w:hAnsi="Times New Roman" w:cs="Times New Roman"/>
          <w:sz w:val="24"/>
          <w:szCs w:val="24"/>
        </w:rPr>
      </w:pPr>
      <w:r w:rsidRPr="00385A1F">
        <w:rPr>
          <w:rFonts w:ascii="Times New Roman" w:hAnsi="Times New Roman" w:cs="Times New Roman"/>
          <w:sz w:val="24"/>
          <w:szCs w:val="24"/>
        </w:rPr>
        <w:t>Председатель Правления АО «</w:t>
      </w:r>
      <w:proofErr w:type="spellStart"/>
      <w:r w:rsidRPr="00385A1F">
        <w:rPr>
          <w:rFonts w:ascii="Times New Roman" w:hAnsi="Times New Roman" w:cs="Times New Roman"/>
          <w:sz w:val="24"/>
          <w:szCs w:val="24"/>
        </w:rPr>
        <w:t>ИМиО</w:t>
      </w:r>
      <w:proofErr w:type="spellEnd"/>
      <w:r w:rsidRPr="00385A1F">
        <w:rPr>
          <w:rFonts w:ascii="Times New Roman" w:hAnsi="Times New Roman" w:cs="Times New Roman"/>
          <w:sz w:val="24"/>
          <w:szCs w:val="24"/>
        </w:rPr>
        <w:t>»</w:t>
      </w:r>
    </w:p>
    <w:p w14:paraId="4B195824" w14:textId="77777777" w:rsidR="000658D3" w:rsidRPr="00385A1F" w:rsidRDefault="001037FF" w:rsidP="000658D3">
      <w:pPr>
        <w:spacing w:after="0" w:line="240" w:lineRule="auto"/>
        <w:jc w:val="both"/>
        <w:rPr>
          <w:rFonts w:ascii="Times New Roman" w:hAnsi="Times New Roman" w:cs="Times New Roman"/>
          <w:sz w:val="24"/>
          <w:szCs w:val="24"/>
        </w:rPr>
      </w:pPr>
      <w:r w:rsidRPr="00385A1F">
        <w:rPr>
          <w:rFonts w:ascii="Times New Roman" w:hAnsi="Times New Roman" w:cs="Times New Roman"/>
          <w:sz w:val="24"/>
          <w:szCs w:val="24"/>
        </w:rPr>
        <w:t>д</w:t>
      </w:r>
      <w:r w:rsidR="000658D3" w:rsidRPr="00385A1F">
        <w:rPr>
          <w:rFonts w:ascii="Times New Roman" w:hAnsi="Times New Roman" w:cs="Times New Roman"/>
          <w:sz w:val="24"/>
          <w:szCs w:val="24"/>
        </w:rPr>
        <w:t>.т.н., профессор</w:t>
      </w:r>
      <w:r w:rsidR="000658D3" w:rsidRPr="00385A1F">
        <w:rPr>
          <w:rFonts w:ascii="Times New Roman" w:hAnsi="Times New Roman" w:cs="Times New Roman"/>
          <w:sz w:val="24"/>
          <w:szCs w:val="24"/>
        </w:rPr>
        <w:tab/>
      </w:r>
      <w:r w:rsidR="000658D3" w:rsidRPr="00385A1F">
        <w:rPr>
          <w:rFonts w:ascii="Times New Roman" w:hAnsi="Times New Roman" w:cs="Times New Roman"/>
          <w:sz w:val="24"/>
          <w:szCs w:val="24"/>
        </w:rPr>
        <w:tab/>
      </w:r>
      <w:r w:rsidR="000658D3" w:rsidRPr="00385A1F">
        <w:rPr>
          <w:rFonts w:ascii="Times New Roman" w:hAnsi="Times New Roman" w:cs="Times New Roman"/>
          <w:sz w:val="24"/>
          <w:szCs w:val="24"/>
        </w:rPr>
        <w:tab/>
      </w:r>
      <w:r w:rsidR="000658D3" w:rsidRPr="00385A1F">
        <w:rPr>
          <w:rFonts w:ascii="Times New Roman" w:hAnsi="Times New Roman" w:cs="Times New Roman"/>
          <w:sz w:val="24"/>
          <w:szCs w:val="24"/>
        </w:rPr>
        <w:tab/>
      </w:r>
      <w:r w:rsidR="000658D3" w:rsidRPr="00385A1F">
        <w:rPr>
          <w:rFonts w:ascii="Times New Roman" w:hAnsi="Times New Roman" w:cs="Times New Roman"/>
          <w:sz w:val="24"/>
          <w:szCs w:val="24"/>
        </w:rPr>
        <w:tab/>
      </w:r>
      <w:r w:rsidR="000658D3" w:rsidRPr="00385A1F">
        <w:rPr>
          <w:rFonts w:ascii="Times New Roman" w:hAnsi="Times New Roman" w:cs="Times New Roman"/>
          <w:sz w:val="24"/>
          <w:szCs w:val="24"/>
        </w:rPr>
        <w:tab/>
      </w:r>
      <w:r w:rsidR="000658D3" w:rsidRPr="00385A1F">
        <w:rPr>
          <w:rFonts w:ascii="Times New Roman" w:hAnsi="Times New Roman" w:cs="Times New Roman"/>
          <w:sz w:val="24"/>
          <w:szCs w:val="24"/>
        </w:rPr>
        <w:tab/>
      </w:r>
      <w:r w:rsidR="000658D3" w:rsidRPr="00385A1F">
        <w:rPr>
          <w:rFonts w:ascii="Times New Roman" w:hAnsi="Times New Roman" w:cs="Times New Roman"/>
          <w:sz w:val="24"/>
          <w:szCs w:val="24"/>
        </w:rPr>
        <w:tab/>
        <w:t xml:space="preserve">Б.К. </w:t>
      </w:r>
      <w:proofErr w:type="spellStart"/>
      <w:r w:rsidR="000658D3" w:rsidRPr="00385A1F">
        <w:rPr>
          <w:rFonts w:ascii="Times New Roman" w:hAnsi="Times New Roman" w:cs="Times New Roman"/>
          <w:sz w:val="24"/>
          <w:szCs w:val="24"/>
        </w:rPr>
        <w:t>Кенжалиев</w:t>
      </w:r>
      <w:proofErr w:type="spellEnd"/>
    </w:p>
    <w:sectPr w:rsidR="000658D3" w:rsidRPr="00385A1F" w:rsidSect="00A70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47"/>
    <w:rsid w:val="000658D3"/>
    <w:rsid w:val="00095D81"/>
    <w:rsid w:val="000B6F1A"/>
    <w:rsid w:val="001037FF"/>
    <w:rsid w:val="0013132F"/>
    <w:rsid w:val="00152606"/>
    <w:rsid w:val="00172EBD"/>
    <w:rsid w:val="00272EA2"/>
    <w:rsid w:val="002D0326"/>
    <w:rsid w:val="002E0353"/>
    <w:rsid w:val="00385A1F"/>
    <w:rsid w:val="00395554"/>
    <w:rsid w:val="0044340B"/>
    <w:rsid w:val="004A3C1B"/>
    <w:rsid w:val="004F1FEC"/>
    <w:rsid w:val="00523E31"/>
    <w:rsid w:val="00532E0E"/>
    <w:rsid w:val="00564C15"/>
    <w:rsid w:val="00623B9F"/>
    <w:rsid w:val="00633586"/>
    <w:rsid w:val="00635EFD"/>
    <w:rsid w:val="00701762"/>
    <w:rsid w:val="0073552B"/>
    <w:rsid w:val="007457E8"/>
    <w:rsid w:val="00753841"/>
    <w:rsid w:val="00777A2A"/>
    <w:rsid w:val="00851213"/>
    <w:rsid w:val="0087791D"/>
    <w:rsid w:val="00920B26"/>
    <w:rsid w:val="00926FF0"/>
    <w:rsid w:val="00A25149"/>
    <w:rsid w:val="00A258D4"/>
    <w:rsid w:val="00A55D18"/>
    <w:rsid w:val="00A70AAA"/>
    <w:rsid w:val="00AD1F85"/>
    <w:rsid w:val="00B2408C"/>
    <w:rsid w:val="00B34C48"/>
    <w:rsid w:val="00B43B7B"/>
    <w:rsid w:val="00B97D98"/>
    <w:rsid w:val="00C95082"/>
    <w:rsid w:val="00C97E32"/>
    <w:rsid w:val="00CE1FA0"/>
    <w:rsid w:val="00D6201F"/>
    <w:rsid w:val="00D77F89"/>
    <w:rsid w:val="00DA3524"/>
    <w:rsid w:val="00E612C7"/>
    <w:rsid w:val="00F35E80"/>
    <w:rsid w:val="00F91064"/>
    <w:rsid w:val="00FA0EC6"/>
    <w:rsid w:val="00FD2F47"/>
    <w:rsid w:val="00FE1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731F6"/>
  <w15:docId w15:val="{C1862F86-9E3A-451D-BE8A-80EF362D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A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2F4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B34C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0658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58D3"/>
    <w:rPr>
      <w:rFonts w:ascii="Tahoma" w:hAnsi="Tahoma" w:cs="Tahoma"/>
      <w:sz w:val="16"/>
      <w:szCs w:val="16"/>
    </w:rPr>
  </w:style>
  <w:style w:type="character" w:styleId="a6">
    <w:name w:val="Hyperlink"/>
    <w:basedOn w:val="a0"/>
    <w:uiPriority w:val="99"/>
    <w:unhideWhenUsed/>
    <w:rsid w:val="00DA3524"/>
    <w:rPr>
      <w:color w:val="0000FF"/>
      <w:u w:val="single"/>
    </w:rPr>
  </w:style>
  <w:style w:type="paragraph" w:styleId="a7">
    <w:name w:val="List Paragraph"/>
    <w:aliases w:val="без абзаца,маркированный"/>
    <w:basedOn w:val="a"/>
    <w:link w:val="a8"/>
    <w:uiPriority w:val="34"/>
    <w:qFormat/>
    <w:rsid w:val="00AD1F8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aliases w:val="без абзаца Знак,маркированный Знак"/>
    <w:link w:val="a7"/>
    <w:uiPriority w:val="34"/>
    <w:locked/>
    <w:rsid w:val="00AD1F8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80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s.ncste.kz/object/view/WFRSNmtRdnNlTmVuaTFiTG5TYnhuZz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ncste.kz/object/view/NW8vYWFMaHRVN2Noa2J3QUkwM2FCZz09" TargetMode="External"/><Relationship Id="rId5" Type="http://schemas.openxmlformats.org/officeDocument/2006/relationships/hyperlink" Target="https://is.ncste.kz/object/view/TkJhS2RMeWRoN0t5cHlLOGFVZVZLQT09" TargetMode="External"/><Relationship Id="rId4" Type="http://schemas.openxmlformats.org/officeDocument/2006/relationships/hyperlink" Target="https://is.ncste.kz/object/view/QjZ4V0UvR0M2UXNDUS9pRlZVUHJ4Zz0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пользователь2</dc:creator>
  <cp:lastModifiedBy>Abzal</cp:lastModifiedBy>
  <cp:revision>2</cp:revision>
  <dcterms:created xsi:type="dcterms:W3CDTF">2025-02-25T08:03:00Z</dcterms:created>
  <dcterms:modified xsi:type="dcterms:W3CDTF">2025-02-25T08:03:00Z</dcterms:modified>
</cp:coreProperties>
</file>